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3"/>
        <w:gridCol w:w="5063"/>
      </w:tblGrid>
      <w:tr w:rsidR="00406812" w:rsidRPr="00406812" w14:paraId="5D378864" w14:textId="77777777" w:rsidTr="00406812">
        <w:trPr>
          <w:trHeight w:val="282"/>
        </w:trPr>
        <w:tc>
          <w:tcPr>
            <w:tcW w:w="5063" w:type="dxa"/>
          </w:tcPr>
          <w:p w14:paraId="418E2ABE" w14:textId="23D09141" w:rsidR="00406812" w:rsidRPr="00BA1BE3" w:rsidRDefault="00406812" w:rsidP="004C452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BA1BE3">
              <w:rPr>
                <w:rFonts w:ascii="Arial" w:hAnsi="Arial" w:cs="Arial"/>
                <w:color w:val="FF0000"/>
                <w:sz w:val="28"/>
                <w:szCs w:val="28"/>
              </w:rPr>
              <w:t>Nom Prenom</w:t>
            </w:r>
          </w:p>
        </w:tc>
        <w:tc>
          <w:tcPr>
            <w:tcW w:w="5063" w:type="dxa"/>
          </w:tcPr>
          <w:p w14:paraId="060A8907" w14:textId="54C37558" w:rsidR="00406812" w:rsidRPr="00406812" w:rsidRDefault="00406812" w:rsidP="0040681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06812">
              <w:rPr>
                <w:rFonts w:ascii="Arial" w:hAnsi="Arial" w:cs="Arial"/>
                <w:sz w:val="28"/>
                <w:szCs w:val="28"/>
              </w:rPr>
              <w:t>SESSION : 20</w:t>
            </w:r>
            <w:r w:rsidRPr="00BA1BE3">
              <w:rPr>
                <w:rFonts w:ascii="Arial" w:hAnsi="Arial" w:cs="Arial"/>
                <w:color w:val="FF0000"/>
                <w:sz w:val="28"/>
                <w:szCs w:val="28"/>
              </w:rPr>
              <w:t>XX</w:t>
            </w:r>
            <w:r w:rsidRPr="00406812">
              <w:rPr>
                <w:rFonts w:ascii="Arial" w:hAnsi="Arial" w:cs="Arial"/>
                <w:sz w:val="28"/>
                <w:szCs w:val="28"/>
              </w:rPr>
              <w:t>-20</w:t>
            </w:r>
            <w:r w:rsidRPr="00BA1BE3">
              <w:rPr>
                <w:rFonts w:ascii="Arial" w:hAnsi="Arial" w:cs="Arial"/>
                <w:color w:val="FF0000"/>
                <w:sz w:val="28"/>
                <w:szCs w:val="28"/>
              </w:rPr>
              <w:t>XX</w:t>
            </w:r>
          </w:p>
        </w:tc>
      </w:tr>
    </w:tbl>
    <w:p w14:paraId="09C3CF0A" w14:textId="1FB75721" w:rsidR="00406812" w:rsidRPr="00406812" w:rsidRDefault="00406812" w:rsidP="004C452B">
      <w:pPr>
        <w:rPr>
          <w:rFonts w:ascii="Arial" w:hAnsi="Arial" w:cs="Arial"/>
        </w:rPr>
      </w:pPr>
    </w:p>
    <w:p w14:paraId="3D76FEC9" w14:textId="77777777" w:rsidR="00406812" w:rsidRPr="00406812" w:rsidRDefault="00406812" w:rsidP="004C452B">
      <w:pPr>
        <w:rPr>
          <w:rFonts w:ascii="Arial" w:hAnsi="Arial" w:cs="Arial"/>
        </w:rPr>
      </w:pPr>
    </w:p>
    <w:p w14:paraId="76BE846A" w14:textId="77777777" w:rsidR="00406812" w:rsidRPr="00406812" w:rsidRDefault="00406812" w:rsidP="004C452B">
      <w:pPr>
        <w:rPr>
          <w:rFonts w:ascii="Arial" w:hAnsi="Arial" w:cs="Arial"/>
        </w:rPr>
      </w:pPr>
    </w:p>
    <w:p w14:paraId="191CE541" w14:textId="77777777" w:rsidR="00406812" w:rsidRPr="00406812" w:rsidRDefault="00406812" w:rsidP="004C452B">
      <w:pPr>
        <w:rPr>
          <w:rFonts w:ascii="Arial" w:hAnsi="Arial" w:cs="Arial"/>
        </w:rPr>
      </w:pPr>
    </w:p>
    <w:p w14:paraId="311CA2BE" w14:textId="77777777" w:rsidR="00406812" w:rsidRPr="00406812" w:rsidRDefault="00406812" w:rsidP="004C452B">
      <w:pPr>
        <w:rPr>
          <w:rFonts w:ascii="Arial" w:hAnsi="Arial" w:cs="Arial"/>
          <w:sz w:val="36"/>
          <w:szCs w:val="36"/>
        </w:rPr>
      </w:pPr>
    </w:p>
    <w:p w14:paraId="288C78D6" w14:textId="274F5334" w:rsidR="00406812" w:rsidRPr="00406812" w:rsidRDefault="00406812" w:rsidP="00406812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406812">
        <w:rPr>
          <w:rFonts w:ascii="Arial" w:hAnsi="Arial" w:cs="Arial"/>
          <w:b/>
          <w:bCs/>
          <w:caps/>
          <w:sz w:val="36"/>
          <w:szCs w:val="36"/>
        </w:rPr>
        <w:t>Mémoire U6</w:t>
      </w:r>
      <w:r w:rsidR="007D6D5B">
        <w:rPr>
          <w:rFonts w:ascii="Arial" w:hAnsi="Arial" w:cs="Arial"/>
          <w:b/>
          <w:bCs/>
          <w:caps/>
          <w:sz w:val="36"/>
          <w:szCs w:val="36"/>
        </w:rPr>
        <w:t>1</w:t>
      </w:r>
      <w:r w:rsidRPr="00406812">
        <w:rPr>
          <w:rFonts w:ascii="Arial" w:hAnsi="Arial" w:cs="Arial"/>
          <w:b/>
          <w:bCs/>
          <w:caps/>
          <w:sz w:val="36"/>
          <w:szCs w:val="36"/>
        </w:rPr>
        <w:t> :</w:t>
      </w:r>
    </w:p>
    <w:p w14:paraId="486E03F0" w14:textId="7BCB96D6" w:rsidR="00406812" w:rsidRPr="00406812" w:rsidRDefault="00406812" w:rsidP="0040681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67D83" wp14:editId="37E2A3DC">
                <wp:simplePos x="0" y="0"/>
                <wp:positionH relativeFrom="column">
                  <wp:posOffset>-252095</wp:posOffset>
                </wp:positionH>
                <wp:positionV relativeFrom="paragraph">
                  <wp:posOffset>368935</wp:posOffset>
                </wp:positionV>
                <wp:extent cx="6381750" cy="3267075"/>
                <wp:effectExtent l="19050" t="19050" r="19050" b="28575"/>
                <wp:wrapNone/>
                <wp:docPr id="103464344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2670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55CB6" w14:textId="1A24836E" w:rsidR="00BA1BE3" w:rsidRPr="00BA1BE3" w:rsidRDefault="00BA1BE3" w:rsidP="00BA1BE3">
                            <w:pPr>
                              <w:jc w:val="center"/>
                            </w:pPr>
                            <w:r w:rsidRPr="00BA1BE3">
                              <w:t xml:space="preserve">ICI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67D83" id="Rectangle 3" o:spid="_x0000_s1026" style="position:absolute;left:0;text-align:left;margin-left:-19.85pt;margin-top:29.05pt;width:502.5pt;height:25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" filled="f" strokecolor="#030e13 [484]" strokeweight="3pt">
                <v:textbox>
                  <w:txbxContent>
                    <w:p w14:paraId="59A55CB6" w14:textId="1A24836E" w:rsidR="00BA1BE3" w:rsidRPr="00BA1BE3" w:rsidRDefault="00BA1BE3" w:rsidP="00BA1BE3">
                      <w:pPr>
                        <w:jc w:val="center"/>
                      </w:pPr>
                      <w:r w:rsidRPr="00BA1BE3">
                        <w:t xml:space="preserve">ICI </w:t>
                      </w:r>
                    </w:p>
                  </w:txbxContent>
                </v:textbox>
              </v:rect>
            </w:pict>
          </mc:Fallback>
        </mc:AlternateContent>
      </w:r>
      <w:r w:rsidRPr="00406812">
        <w:rPr>
          <w:rFonts w:ascii="Arial" w:hAnsi="Arial" w:cs="Arial"/>
          <w:sz w:val="36"/>
          <w:szCs w:val="36"/>
        </w:rPr>
        <w:t>Etude de cas :</w:t>
      </w:r>
    </w:p>
    <w:p w14:paraId="33FD0D8F" w14:textId="5C76E048" w:rsidR="00406812" w:rsidRPr="00406812" w:rsidRDefault="00406812" w:rsidP="004C452B">
      <w:pPr>
        <w:rPr>
          <w:rFonts w:ascii="Arial" w:hAnsi="Arial" w:cs="Arial"/>
        </w:rPr>
      </w:pPr>
    </w:p>
    <w:p w14:paraId="617D1911" w14:textId="07A620B8" w:rsidR="00406812" w:rsidRPr="00406812" w:rsidRDefault="00406812" w:rsidP="004C452B">
      <w:pPr>
        <w:rPr>
          <w:rFonts w:ascii="Arial" w:hAnsi="Arial" w:cs="Arial"/>
        </w:rPr>
      </w:pPr>
    </w:p>
    <w:p w14:paraId="47D8AA38" w14:textId="12386F0C" w:rsidR="00406812" w:rsidRDefault="00406812" w:rsidP="004C452B">
      <w:pPr>
        <w:rPr>
          <w:rFonts w:ascii="Arial" w:hAnsi="Arial" w:cs="Arial"/>
        </w:rPr>
      </w:pPr>
    </w:p>
    <w:p w14:paraId="19FB53CB" w14:textId="4349753B" w:rsidR="00406812" w:rsidRDefault="00406812" w:rsidP="004C452B">
      <w:pPr>
        <w:rPr>
          <w:rFonts w:ascii="Arial" w:hAnsi="Arial" w:cs="Arial"/>
        </w:rPr>
      </w:pPr>
    </w:p>
    <w:p w14:paraId="2A8B2C49" w14:textId="2697BB3A" w:rsidR="00406812" w:rsidRDefault="00406812" w:rsidP="004C452B">
      <w:pPr>
        <w:rPr>
          <w:rFonts w:ascii="Arial" w:hAnsi="Arial" w:cs="Arial"/>
        </w:rPr>
      </w:pPr>
    </w:p>
    <w:p w14:paraId="75CD0578" w14:textId="49413A3A" w:rsidR="00406812" w:rsidRDefault="00406812" w:rsidP="004C452B">
      <w:pPr>
        <w:rPr>
          <w:rFonts w:ascii="Arial" w:hAnsi="Arial" w:cs="Arial"/>
        </w:rPr>
      </w:pPr>
    </w:p>
    <w:p w14:paraId="243BC127" w14:textId="1FA519E3" w:rsidR="00406812" w:rsidRDefault="00406812" w:rsidP="004C452B">
      <w:pPr>
        <w:rPr>
          <w:rFonts w:ascii="Arial" w:hAnsi="Arial" w:cs="Arial"/>
        </w:rPr>
      </w:pPr>
    </w:p>
    <w:p w14:paraId="4252E373" w14:textId="2302E209" w:rsidR="00406812" w:rsidRDefault="00406812" w:rsidP="004C452B">
      <w:pPr>
        <w:rPr>
          <w:rFonts w:ascii="Arial" w:hAnsi="Arial" w:cs="Arial"/>
        </w:rPr>
      </w:pPr>
    </w:p>
    <w:p w14:paraId="0B54982C" w14:textId="6E66EBF0" w:rsidR="00406812" w:rsidRDefault="00406812" w:rsidP="004C452B">
      <w:pPr>
        <w:rPr>
          <w:rFonts w:ascii="Arial" w:hAnsi="Arial" w:cs="Arial"/>
        </w:rPr>
      </w:pPr>
    </w:p>
    <w:p w14:paraId="10CEF891" w14:textId="4E4BA71D" w:rsidR="00406812" w:rsidRDefault="00406812" w:rsidP="004C452B">
      <w:pPr>
        <w:rPr>
          <w:rFonts w:ascii="Arial" w:hAnsi="Arial" w:cs="Arial"/>
        </w:rPr>
      </w:pPr>
    </w:p>
    <w:p w14:paraId="1E5B4B7C" w14:textId="57A01F86" w:rsidR="00406812" w:rsidRDefault="00406812" w:rsidP="004C452B">
      <w:pPr>
        <w:rPr>
          <w:rFonts w:ascii="Arial" w:hAnsi="Arial" w:cs="Arial"/>
        </w:rPr>
      </w:pPr>
    </w:p>
    <w:p w14:paraId="34A8C039" w14:textId="24DBC388" w:rsidR="00406812" w:rsidRDefault="00406812" w:rsidP="004C452B">
      <w:pPr>
        <w:rPr>
          <w:rFonts w:ascii="Arial" w:hAnsi="Arial" w:cs="Arial"/>
        </w:rPr>
      </w:pPr>
    </w:p>
    <w:p w14:paraId="4C122B23" w14:textId="68618447" w:rsidR="00406812" w:rsidRPr="00406812" w:rsidRDefault="00406812" w:rsidP="00406812">
      <w:pPr>
        <w:jc w:val="center"/>
        <w:rPr>
          <w:rFonts w:ascii="Arial" w:hAnsi="Arial" w:cs="Arial"/>
          <w:b/>
          <w:sz w:val="36"/>
          <w:szCs w:val="36"/>
        </w:rPr>
      </w:pPr>
      <w:r w:rsidRPr="00406812">
        <w:rPr>
          <w:rFonts w:ascii="Arial" w:hAnsi="Arial" w:cs="Arial"/>
          <w:b/>
          <w:sz w:val="36"/>
          <w:szCs w:val="36"/>
        </w:rPr>
        <w:t>Brevet de Technicien Supérieur</w:t>
      </w:r>
    </w:p>
    <w:p w14:paraId="40D1D885" w14:textId="5C5804A7" w:rsidR="00406812" w:rsidRPr="00406812" w:rsidRDefault="00BA1BE3" w:rsidP="0040681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« </w:t>
      </w:r>
      <w:r w:rsidR="007D6D5B">
        <w:rPr>
          <w:rFonts w:ascii="Arial" w:hAnsi="Arial" w:cs="Arial"/>
          <w:sz w:val="36"/>
          <w:szCs w:val="36"/>
        </w:rPr>
        <w:t>Techniques et Services en Matériels Agricoles</w:t>
      </w:r>
      <w:r>
        <w:rPr>
          <w:rFonts w:ascii="Arial" w:hAnsi="Arial" w:cs="Arial"/>
          <w:sz w:val="36"/>
          <w:szCs w:val="36"/>
        </w:rPr>
        <w:t> »</w:t>
      </w:r>
    </w:p>
    <w:p w14:paraId="581CA1B5" w14:textId="581EADBE" w:rsidR="00406812" w:rsidRPr="00406812" w:rsidRDefault="00BA1BE3" w:rsidP="004C452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2C14898A" wp14:editId="4A732956">
            <wp:simplePos x="0" y="0"/>
            <wp:positionH relativeFrom="column">
              <wp:posOffset>4196080</wp:posOffset>
            </wp:positionH>
            <wp:positionV relativeFrom="paragraph">
              <wp:posOffset>172085</wp:posOffset>
            </wp:positionV>
            <wp:extent cx="1552250" cy="1137527"/>
            <wp:effectExtent l="0" t="0" r="0" b="5715"/>
            <wp:wrapNone/>
            <wp:docPr id="949949102" name="Image 5" descr="Une image contenant Police, text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49102" name="Image 5" descr="Une image contenant Police, texte, Graphique, graphism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50" cy="1137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9ED34" w14:textId="1BD5CA3A" w:rsidR="00406812" w:rsidRDefault="00406812" w:rsidP="004C452B">
      <w:pPr>
        <w:rPr>
          <w:rFonts w:ascii="Arial" w:hAnsi="Arial" w:cs="Arial"/>
        </w:rPr>
      </w:pPr>
    </w:p>
    <w:p w14:paraId="4F7EBFBC" w14:textId="77777777" w:rsidR="00BA1BE3" w:rsidRDefault="00BA1BE3" w:rsidP="004C452B">
      <w:pPr>
        <w:rPr>
          <w:rFonts w:ascii="Arial" w:hAnsi="Arial" w:cs="Arial"/>
        </w:rPr>
      </w:pPr>
    </w:p>
    <w:p w14:paraId="2591924B" w14:textId="77777777" w:rsidR="00BA1BE3" w:rsidRDefault="00BA1BE3" w:rsidP="004C452B">
      <w:pPr>
        <w:rPr>
          <w:rFonts w:ascii="Arial" w:hAnsi="Arial" w:cs="Arial"/>
        </w:rPr>
      </w:pPr>
    </w:p>
    <w:p w14:paraId="39353FE8" w14:textId="77777777" w:rsidR="00BA1BE3" w:rsidRDefault="00BA1BE3" w:rsidP="004C452B">
      <w:pPr>
        <w:rPr>
          <w:rFonts w:ascii="Arial" w:hAnsi="Arial" w:cs="Arial"/>
        </w:rPr>
      </w:pPr>
    </w:p>
    <w:tbl>
      <w:tblPr>
        <w:tblStyle w:val="Grilledutableau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135"/>
      </w:tblGrid>
      <w:tr w:rsidR="00BA1BE3" w14:paraId="2E81A2B0" w14:textId="77777777" w:rsidTr="00BA1BE3">
        <w:trPr>
          <w:trHeight w:val="865"/>
        </w:trPr>
        <w:tc>
          <w:tcPr>
            <w:tcW w:w="6374" w:type="dxa"/>
          </w:tcPr>
          <w:p w14:paraId="1DEEA39F" w14:textId="3DB0D96B" w:rsidR="00BA1BE3" w:rsidRDefault="00BA1BE3" w:rsidP="004C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ICI COORDONNES ENTREPRISE</w:t>
            </w:r>
          </w:p>
        </w:tc>
        <w:tc>
          <w:tcPr>
            <w:tcW w:w="4135" w:type="dxa"/>
          </w:tcPr>
          <w:p w14:paraId="0A6E2D84" w14:textId="77777777" w:rsidR="00BA1BE3" w:rsidRPr="00BA1BE3" w:rsidRDefault="00BA1BE3" w:rsidP="004C452B">
            <w:pPr>
              <w:rPr>
                <w:rFonts w:ascii="Arial" w:hAnsi="Arial" w:cs="Arial"/>
                <w:sz w:val="26"/>
                <w:szCs w:val="26"/>
              </w:rPr>
            </w:pPr>
            <w:r w:rsidRPr="00BA1BE3">
              <w:rPr>
                <w:rFonts w:ascii="Arial" w:hAnsi="Arial" w:cs="Arial"/>
                <w:sz w:val="26"/>
                <w:szCs w:val="26"/>
              </w:rPr>
              <w:t>CFA MFEO de Sorigny</w:t>
            </w:r>
          </w:p>
          <w:p w14:paraId="6BD4B096" w14:textId="4B017591" w:rsidR="00BA1BE3" w:rsidRPr="00BA1BE3" w:rsidRDefault="00BA1BE3" w:rsidP="004C452B">
            <w:pPr>
              <w:rPr>
                <w:rFonts w:ascii="Arial" w:hAnsi="Arial" w:cs="Arial"/>
                <w:sz w:val="26"/>
                <w:szCs w:val="26"/>
              </w:rPr>
            </w:pPr>
            <w:r w:rsidRPr="00BA1BE3">
              <w:rPr>
                <w:rFonts w:ascii="Arial" w:hAnsi="Arial" w:cs="Arial"/>
                <w:sz w:val="26"/>
                <w:szCs w:val="26"/>
              </w:rPr>
              <w:t>18, rue des Courances</w:t>
            </w:r>
          </w:p>
          <w:p w14:paraId="6707BA44" w14:textId="32D377FB" w:rsidR="00BA1BE3" w:rsidRDefault="00BA1BE3" w:rsidP="004C452B">
            <w:pPr>
              <w:rPr>
                <w:rFonts w:ascii="Arial" w:hAnsi="Arial" w:cs="Arial"/>
              </w:rPr>
            </w:pPr>
            <w:r w:rsidRPr="00BA1BE3">
              <w:rPr>
                <w:rFonts w:ascii="Arial" w:hAnsi="Arial" w:cs="Arial"/>
                <w:sz w:val="26"/>
                <w:szCs w:val="26"/>
              </w:rPr>
              <w:t>37250 Sorigny</w:t>
            </w:r>
          </w:p>
        </w:tc>
      </w:tr>
    </w:tbl>
    <w:p w14:paraId="063A6C52" w14:textId="58C434F0" w:rsidR="004C452B" w:rsidRPr="00406812" w:rsidRDefault="004C452B">
      <w:pPr>
        <w:rPr>
          <w:rFonts w:ascii="Arial" w:hAnsi="Arial" w:cs="Arial"/>
        </w:rPr>
      </w:pPr>
      <w:r w:rsidRPr="00BA1BE3">
        <w:rPr>
          <w:rFonts w:ascii="Arial" w:hAnsi="Arial" w:cs="Arial"/>
          <w:color w:val="FF0000"/>
        </w:rPr>
        <w:br w:type="page"/>
      </w:r>
      <w:r w:rsidRPr="00406812">
        <w:rPr>
          <w:rFonts w:ascii="Arial" w:hAnsi="Arial" w:cs="Arial"/>
        </w:rPr>
        <w:lastRenderedPageBreak/>
        <w:br w:type="page"/>
      </w:r>
    </w:p>
    <w:sdt>
      <w:sdtPr>
        <w:rPr>
          <w:rFonts w:ascii="Arial" w:eastAsiaTheme="minorHAnsi" w:hAnsi="Arial" w:cs="Arial"/>
          <w:color w:val="auto"/>
          <w:kern w:val="2"/>
          <w:sz w:val="22"/>
          <w:szCs w:val="22"/>
          <w:lang w:eastAsia="en-US"/>
          <w14:ligatures w14:val="standardContextual"/>
        </w:rPr>
        <w:id w:val="17374383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5A4A5A" w14:textId="5E09EA8F" w:rsidR="004C452B" w:rsidRPr="00406812" w:rsidRDefault="00406812">
          <w:pPr>
            <w:pStyle w:val="En-ttedetabledesmatires"/>
            <w:rPr>
              <w:rFonts w:ascii="Arial" w:hAnsi="Arial" w:cs="Arial"/>
            </w:rPr>
          </w:pPr>
          <w:r w:rsidRPr="00406812">
            <w:rPr>
              <w:rFonts w:ascii="Arial" w:hAnsi="Arial" w:cs="Arial"/>
            </w:rPr>
            <w:t>Sommaire :</w:t>
          </w:r>
        </w:p>
        <w:p w14:paraId="383ADAB9" w14:textId="29B7A832" w:rsidR="00406812" w:rsidRPr="00406812" w:rsidRDefault="004C452B">
          <w:pPr>
            <w:pStyle w:val="TM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r w:rsidRPr="00406812">
            <w:rPr>
              <w:rFonts w:ascii="Arial" w:hAnsi="Arial" w:cs="Arial"/>
            </w:rPr>
            <w:fldChar w:fldCharType="begin"/>
          </w:r>
          <w:r w:rsidRPr="00406812">
            <w:rPr>
              <w:rFonts w:ascii="Arial" w:hAnsi="Arial" w:cs="Arial"/>
            </w:rPr>
            <w:instrText xml:space="preserve"> TOC \o "1-3" \h \z \u </w:instrText>
          </w:r>
          <w:r w:rsidRPr="00406812">
            <w:rPr>
              <w:rFonts w:ascii="Arial" w:hAnsi="Arial" w:cs="Arial"/>
            </w:rPr>
            <w:fldChar w:fldCharType="separate"/>
          </w:r>
          <w:hyperlink w:anchor="_Toc180503078" w:history="1">
            <w:r w:rsidR="00406812" w:rsidRPr="00406812">
              <w:rPr>
                <w:rStyle w:val="Lienhypertexte"/>
                <w:rFonts w:ascii="Arial" w:hAnsi="Arial" w:cs="Arial"/>
                <w:noProof/>
              </w:rPr>
              <w:t>1.</w:t>
            </w:r>
            <w:r w:rsidR="00406812"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="00406812" w:rsidRPr="00406812">
              <w:rPr>
                <w:rStyle w:val="Lienhypertexte"/>
                <w:rFonts w:ascii="Arial" w:hAnsi="Arial" w:cs="Arial"/>
                <w:noProof/>
              </w:rPr>
              <w:t>REMERCIEMENTS</w:t>
            </w:r>
            <w:r w:rsidR="00406812" w:rsidRPr="00406812">
              <w:rPr>
                <w:rFonts w:ascii="Arial" w:hAnsi="Arial" w:cs="Arial"/>
                <w:noProof/>
                <w:webHidden/>
              </w:rPr>
              <w:tab/>
            </w:r>
            <w:r w:rsidR="00406812"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="00406812" w:rsidRPr="00406812">
              <w:rPr>
                <w:rFonts w:ascii="Arial" w:hAnsi="Arial" w:cs="Arial"/>
                <w:noProof/>
                <w:webHidden/>
              </w:rPr>
              <w:instrText xml:space="preserve"> PAGEREF _Toc180503078 \h </w:instrText>
            </w:r>
            <w:r w:rsidR="00406812" w:rsidRPr="00406812">
              <w:rPr>
                <w:rFonts w:ascii="Arial" w:hAnsi="Arial" w:cs="Arial"/>
                <w:noProof/>
                <w:webHidden/>
              </w:rPr>
            </w:r>
            <w:r w:rsidR="00406812"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06812" w:rsidRPr="00406812">
              <w:rPr>
                <w:rFonts w:ascii="Arial" w:hAnsi="Arial" w:cs="Arial"/>
                <w:noProof/>
                <w:webHidden/>
              </w:rPr>
              <w:t>1</w:t>
            </w:r>
            <w:r w:rsidR="00406812"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E5ABCC" w14:textId="70AF2F6C" w:rsidR="00406812" w:rsidRPr="00406812" w:rsidRDefault="00406812">
          <w:pPr>
            <w:pStyle w:val="TM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79" w:history="1">
            <w:r w:rsidRPr="00406812">
              <w:rPr>
                <w:rStyle w:val="Lienhypertexte"/>
                <w:rFonts w:ascii="Arial" w:hAnsi="Arial" w:cs="Arial"/>
                <w:noProof/>
              </w:rPr>
              <w:t>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INTRODUCTION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_Toc180503079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2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FC7A9D" w14:textId="62CCC166" w:rsidR="00406812" w:rsidRPr="00406812" w:rsidRDefault="00406812">
          <w:pPr>
            <w:pStyle w:val="TM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0" w:history="1">
            <w:r w:rsidRPr="00406812">
              <w:rPr>
                <w:rStyle w:val="Lienhypertexte"/>
                <w:rFonts w:ascii="Arial" w:hAnsi="Arial" w:cs="Arial"/>
                <w:noProof/>
              </w:rPr>
              <w:t>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L’ENTREPRISE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_Toc180503080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F8BA25" w14:textId="154651F6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1" w:history="1">
            <w:r w:rsidRPr="00406812">
              <w:rPr>
                <w:rStyle w:val="Lienhypertexte"/>
                <w:rFonts w:ascii="Arial" w:hAnsi="Arial" w:cs="Arial"/>
                <w:noProof/>
              </w:rPr>
              <w:t>3.1.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Situation géographique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_Toc180503081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209E080" w14:textId="7BA2E4D6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2" w:history="1">
            <w:r w:rsidRPr="00406812">
              <w:rPr>
                <w:rStyle w:val="Lienhypertexte"/>
                <w:rFonts w:ascii="Arial" w:hAnsi="Arial" w:cs="Arial"/>
                <w:noProof/>
              </w:rPr>
              <w:t>3.2.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Historique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_Toc180503082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F67E24" w14:textId="43F00380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3" w:history="1">
            <w:r w:rsidRPr="00406812">
              <w:rPr>
                <w:rStyle w:val="Lienhypertexte"/>
                <w:rFonts w:ascii="Arial" w:hAnsi="Arial" w:cs="Arial"/>
                <w:noProof/>
              </w:rPr>
              <w:t>3.3.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Fiche signalétique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_Toc180503083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521DA6" w14:textId="242436E9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4" w:history="1">
            <w:r w:rsidRPr="00406812">
              <w:rPr>
                <w:rStyle w:val="Lienhypertexte"/>
                <w:rFonts w:ascii="Arial" w:hAnsi="Arial" w:cs="Arial"/>
                <w:noProof/>
              </w:rPr>
              <w:t>3.4.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Organigramme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_Toc180503084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48125D" w14:textId="40DF0A3E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5" w:history="1">
            <w:r w:rsidRPr="00406812">
              <w:rPr>
                <w:rStyle w:val="Lienhypertexte"/>
                <w:rFonts w:ascii="Arial" w:hAnsi="Arial" w:cs="Arial"/>
                <w:noProof/>
              </w:rPr>
              <w:t>3.5.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Concurrence et typologie de la clientèle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_Toc180503085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AF5684F" w14:textId="35E71A32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6" w:history="1">
            <w:r w:rsidRPr="00406812">
              <w:rPr>
                <w:rStyle w:val="Lienhypertexte"/>
                <w:rFonts w:ascii="Arial" w:hAnsi="Arial" w:cs="Arial"/>
                <w:noProof/>
              </w:rPr>
              <w:t>3.6.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Fonctionnement global des services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_Toc180503086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AF4F2F" w14:textId="7C9FDA3F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7" w:history="1">
            <w:r w:rsidRPr="00406812">
              <w:rPr>
                <w:rStyle w:val="Lienhypertexte"/>
                <w:rFonts w:ascii="Arial" w:hAnsi="Arial" w:cs="Arial"/>
                <w:noProof/>
              </w:rPr>
              <w:t>3.7.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Sécurité et règles HQSE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_Toc180503087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3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7D5F31" w14:textId="17E47B0B" w:rsidR="00406812" w:rsidRPr="00406812" w:rsidRDefault="00406812">
          <w:pPr>
            <w:pStyle w:val="TM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8" w:history="1">
            <w:r w:rsidRPr="00406812">
              <w:rPr>
                <w:rStyle w:val="Lienhypertexte"/>
                <w:rFonts w:ascii="Arial" w:hAnsi="Arial" w:cs="Arial"/>
                <w:noProof/>
              </w:rPr>
              <w:t>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ETUDE DE CAS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_Toc180503088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B9BF95" w14:textId="6DEEE3A7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89" w:history="1">
            <w:r w:rsidRPr="00406812">
              <w:rPr>
                <w:rStyle w:val="Lienhypertexte"/>
                <w:rFonts w:ascii="Arial" w:hAnsi="Arial" w:cs="Arial"/>
                <w:noProof/>
              </w:rPr>
              <w:t>4.1.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Frise chronologique de mon activité (Processus SAV)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_Toc180503089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F77672" w14:textId="54193491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0" w:history="1">
            <w:r w:rsidRPr="00406812">
              <w:rPr>
                <w:rStyle w:val="Lienhypertexte"/>
                <w:rFonts w:ascii="Arial" w:hAnsi="Arial" w:cs="Arial"/>
                <w:noProof/>
              </w:rPr>
              <w:t>4.2.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Organisation du poste de travail et EPI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_Toc180503090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87B98C" w14:textId="723425F2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1" w:history="1">
            <w:r w:rsidRPr="00406812">
              <w:rPr>
                <w:rStyle w:val="Lienhypertexte"/>
                <w:rFonts w:ascii="Arial" w:hAnsi="Arial" w:cs="Arial"/>
                <w:noProof/>
              </w:rPr>
              <w:t>4.2.1.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Réception du matériel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_Toc180503091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E60A4C" w14:textId="7C89E993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2" w:history="1">
            <w:r w:rsidRPr="00406812">
              <w:rPr>
                <w:rStyle w:val="Lienhypertexte"/>
                <w:rFonts w:ascii="Arial" w:hAnsi="Arial" w:cs="Arial"/>
                <w:noProof/>
              </w:rPr>
              <w:t>4.2.2.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Planning (Plan de charge de l’atelier)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_Toc180503092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025E8AA" w14:textId="40C9308B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3" w:history="1">
            <w:r w:rsidRPr="00406812">
              <w:rPr>
                <w:rStyle w:val="Lienhypertexte"/>
                <w:rFonts w:ascii="Arial" w:hAnsi="Arial" w:cs="Arial"/>
                <w:noProof/>
              </w:rPr>
              <w:t>4.2.3.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Ouverture de l’OR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_Toc180503093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5BA0B1" w14:textId="664542D4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4" w:history="1">
            <w:r w:rsidRPr="00406812">
              <w:rPr>
                <w:rStyle w:val="Lienhypertexte"/>
                <w:rFonts w:ascii="Arial" w:hAnsi="Arial" w:cs="Arial"/>
                <w:noProof/>
              </w:rPr>
              <w:t>4.2.4.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Emplacement au sein de l’atelier (Législation liée à la conduite)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_Toc180503094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4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308576" w14:textId="1127C142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5" w:history="1">
            <w:r w:rsidRPr="00406812">
              <w:rPr>
                <w:rStyle w:val="Lienhypertexte"/>
                <w:rFonts w:ascii="Arial" w:hAnsi="Arial" w:cs="Arial"/>
                <w:noProof/>
              </w:rPr>
              <w:t>4.3.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Déroulement de l’activité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_Toc180503095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7CCD90" w14:textId="6C0E9DA6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6" w:history="1">
            <w:r w:rsidRPr="00406812">
              <w:rPr>
                <w:rStyle w:val="Lienhypertexte"/>
                <w:rFonts w:ascii="Arial" w:hAnsi="Arial" w:cs="Arial"/>
                <w:noProof/>
              </w:rPr>
              <w:t>4.3.1.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Diagnostic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_Toc180503096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E71B60" w14:textId="694E1D46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7" w:history="1">
            <w:r w:rsidRPr="00406812">
              <w:rPr>
                <w:rStyle w:val="Lienhypertexte"/>
                <w:rFonts w:ascii="Arial" w:hAnsi="Arial" w:cs="Arial"/>
                <w:noProof/>
              </w:rPr>
              <w:t>4.3.2.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Démontage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_Toc180503097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121AB3" w14:textId="182BEC88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8" w:history="1">
            <w:r w:rsidRPr="00406812">
              <w:rPr>
                <w:rStyle w:val="Lienhypertexte"/>
                <w:rFonts w:ascii="Arial" w:hAnsi="Arial" w:cs="Arial"/>
                <w:noProof/>
              </w:rPr>
              <w:t>4.3.3.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Etude des pièces défaillantes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_Toc180503098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97235D" w14:textId="002E3E64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099" w:history="1">
            <w:r w:rsidRPr="00406812">
              <w:rPr>
                <w:rStyle w:val="Lienhypertexte"/>
                <w:rFonts w:ascii="Arial" w:hAnsi="Arial" w:cs="Arial"/>
                <w:noProof/>
              </w:rPr>
              <w:t>4.3.4.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Devis éventuel et acceptation de celui-ci par le client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_Toc180503099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347490" w14:textId="637B3943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0" w:history="1">
            <w:r w:rsidRPr="00406812">
              <w:rPr>
                <w:rStyle w:val="Lienhypertexte"/>
                <w:rFonts w:ascii="Arial" w:hAnsi="Arial" w:cs="Arial"/>
                <w:noProof/>
              </w:rPr>
              <w:t>4.3.5.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Commande des pièces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_Toc180503100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8809F" w14:textId="5FB9039B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1" w:history="1">
            <w:r w:rsidRPr="00406812">
              <w:rPr>
                <w:rStyle w:val="Lienhypertexte"/>
                <w:rFonts w:ascii="Arial" w:hAnsi="Arial" w:cs="Arial"/>
                <w:noProof/>
              </w:rPr>
              <w:t>4.3.6.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Remontage – Réglages – Calibrages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_Toc180503101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1B121B" w14:textId="40820E41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2" w:history="1">
            <w:r w:rsidRPr="00406812">
              <w:rPr>
                <w:rStyle w:val="Lienhypertexte"/>
                <w:rFonts w:ascii="Arial" w:hAnsi="Arial" w:cs="Arial"/>
                <w:noProof/>
              </w:rPr>
              <w:t>4.3.7.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Essais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_Toc180503102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5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924E15" w14:textId="191FC88F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3" w:history="1">
            <w:r w:rsidRPr="00406812">
              <w:rPr>
                <w:rStyle w:val="Lienhypertexte"/>
                <w:rFonts w:ascii="Arial" w:hAnsi="Arial" w:cs="Arial"/>
                <w:noProof/>
              </w:rPr>
              <w:t>4.4.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Etude des risques durant l’intervention et gestion des déchets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_Toc180503103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6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CA3EEA" w14:textId="231AA59C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4" w:history="1">
            <w:r w:rsidRPr="00406812">
              <w:rPr>
                <w:rStyle w:val="Lienhypertexte"/>
                <w:rFonts w:ascii="Arial" w:hAnsi="Arial" w:cs="Arial"/>
                <w:noProof/>
              </w:rPr>
              <w:t>4.4.1.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Identification des risques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_Toc180503104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6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DC7531" w14:textId="2EA13F39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5" w:history="1">
            <w:r w:rsidRPr="00406812">
              <w:rPr>
                <w:rStyle w:val="Lienhypertexte"/>
                <w:rFonts w:ascii="Arial" w:hAnsi="Arial" w:cs="Arial"/>
                <w:noProof/>
              </w:rPr>
              <w:t>4.4.2.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Analyse de ces risques en faisant le lien avec le « Document Unique »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_Toc180503105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6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88BF14" w14:textId="2DA8A054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6" w:history="1">
            <w:r w:rsidRPr="00406812">
              <w:rPr>
                <w:rStyle w:val="Lienhypertexte"/>
                <w:rFonts w:ascii="Arial" w:hAnsi="Arial" w:cs="Arial"/>
                <w:noProof/>
              </w:rPr>
              <w:t>4.4.3.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Faire d’éventuelles propositions d’amélioration afin de diminuer ces risques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_Toc180503106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6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1739C8" w14:textId="5BF45A5C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7" w:history="1">
            <w:r w:rsidRPr="00406812">
              <w:rPr>
                <w:rStyle w:val="Lienhypertexte"/>
                <w:rFonts w:ascii="Arial" w:hAnsi="Arial" w:cs="Arial"/>
                <w:noProof/>
              </w:rPr>
              <w:t>4.4.4.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Etude et analyse de la gestion des déchets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_Toc180503107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6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108D7D" w14:textId="6F4393AC" w:rsidR="00406812" w:rsidRPr="00406812" w:rsidRDefault="00406812">
          <w:pPr>
            <w:pStyle w:val="TM2"/>
            <w:tabs>
              <w:tab w:val="left" w:pos="96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8" w:history="1">
            <w:r w:rsidRPr="00406812">
              <w:rPr>
                <w:rStyle w:val="Lienhypertexte"/>
                <w:rFonts w:ascii="Arial" w:hAnsi="Arial" w:cs="Arial"/>
                <w:noProof/>
              </w:rPr>
              <w:t>4.5.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Clôture de l’intervention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_Toc180503108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7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10DA77" w14:textId="03B6C5F5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09" w:history="1">
            <w:r w:rsidRPr="00406812">
              <w:rPr>
                <w:rStyle w:val="Lienhypertexte"/>
                <w:rFonts w:ascii="Arial" w:hAnsi="Arial" w:cs="Arial"/>
                <w:noProof/>
              </w:rPr>
              <w:t>4.5.1.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Mise en conformité du matériel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_Toc180503109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7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99C9D7" w14:textId="223AC3DA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10" w:history="1">
            <w:r w:rsidRPr="00406812">
              <w:rPr>
                <w:rStyle w:val="Lienhypertexte"/>
                <w:rFonts w:ascii="Arial" w:hAnsi="Arial" w:cs="Arial"/>
                <w:noProof/>
              </w:rPr>
              <w:t>4.5.2.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Clôture de L’OR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_Toc180503110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7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CE1294E" w14:textId="38E5E5E9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11" w:history="1">
            <w:r w:rsidRPr="00406812">
              <w:rPr>
                <w:rStyle w:val="Lienhypertexte"/>
                <w:rFonts w:ascii="Arial" w:hAnsi="Arial" w:cs="Arial"/>
                <w:noProof/>
              </w:rPr>
              <w:t>4.5.3.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Remise du matériel au client et explication de l’intervention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_Toc180503111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7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FA53E8" w14:textId="69810F1A" w:rsidR="00406812" w:rsidRPr="00406812" w:rsidRDefault="00406812">
          <w:pPr>
            <w:pStyle w:val="TM3"/>
            <w:tabs>
              <w:tab w:val="left" w:pos="1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12" w:history="1">
            <w:r w:rsidRPr="00406812">
              <w:rPr>
                <w:rStyle w:val="Lienhypertexte"/>
                <w:rFonts w:ascii="Arial" w:hAnsi="Arial" w:cs="Arial"/>
                <w:noProof/>
              </w:rPr>
              <w:t>4.5.4.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Facturation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_Toc180503112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7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719219" w14:textId="19E8778A" w:rsidR="00406812" w:rsidRPr="00406812" w:rsidRDefault="00406812">
          <w:pPr>
            <w:pStyle w:val="TM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13" w:history="1">
            <w:r w:rsidRPr="00406812">
              <w:rPr>
                <w:rStyle w:val="Lienhypertexte"/>
                <w:rFonts w:ascii="Arial" w:hAnsi="Arial" w:cs="Arial"/>
                <w:noProof/>
              </w:rPr>
              <w:t>5.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CONCLUSION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_Toc180503113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8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FE8002" w14:textId="2D1225F7" w:rsidR="00406812" w:rsidRPr="00406812" w:rsidRDefault="00406812">
          <w:pPr>
            <w:pStyle w:val="TM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sz w:val="24"/>
              <w:szCs w:val="24"/>
              <w:lang w:eastAsia="fr-FR"/>
            </w:rPr>
          </w:pPr>
          <w:hyperlink w:anchor="_Toc180503114" w:history="1">
            <w:r w:rsidRPr="00406812">
              <w:rPr>
                <w:rStyle w:val="Lienhypertexte"/>
                <w:rFonts w:ascii="Arial" w:hAnsi="Arial" w:cs="Arial"/>
                <w:noProof/>
              </w:rPr>
              <w:t>6.</w:t>
            </w:r>
            <w:r w:rsidRPr="00406812">
              <w:rPr>
                <w:rFonts w:ascii="Arial" w:eastAsiaTheme="minorEastAsia" w:hAnsi="Arial" w:cs="Arial"/>
                <w:noProof/>
                <w:sz w:val="24"/>
                <w:szCs w:val="24"/>
                <w:lang w:eastAsia="fr-FR"/>
              </w:rPr>
              <w:tab/>
            </w:r>
            <w:r w:rsidRPr="00406812">
              <w:rPr>
                <w:rStyle w:val="Lienhypertexte"/>
                <w:rFonts w:ascii="Arial" w:hAnsi="Arial" w:cs="Arial"/>
                <w:noProof/>
              </w:rPr>
              <w:t>ANNEXES</w:t>
            </w:r>
            <w:r w:rsidRPr="00406812">
              <w:rPr>
                <w:rFonts w:ascii="Arial" w:hAnsi="Arial" w:cs="Arial"/>
                <w:noProof/>
                <w:webHidden/>
              </w:rPr>
              <w:tab/>
            </w:r>
            <w:r w:rsidRPr="00406812">
              <w:rPr>
                <w:rFonts w:ascii="Arial" w:hAnsi="Arial" w:cs="Arial"/>
                <w:noProof/>
                <w:webHidden/>
              </w:rPr>
              <w:fldChar w:fldCharType="begin"/>
            </w:r>
            <w:r w:rsidRPr="00406812">
              <w:rPr>
                <w:rFonts w:ascii="Arial" w:hAnsi="Arial" w:cs="Arial"/>
                <w:noProof/>
                <w:webHidden/>
              </w:rPr>
              <w:instrText xml:space="preserve"> PAGEREF _Toc180503114 \h </w:instrText>
            </w:r>
            <w:r w:rsidRPr="00406812">
              <w:rPr>
                <w:rFonts w:ascii="Arial" w:hAnsi="Arial" w:cs="Arial"/>
                <w:noProof/>
                <w:webHidden/>
              </w:rPr>
            </w:r>
            <w:r w:rsidRPr="00406812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406812">
              <w:rPr>
                <w:rFonts w:ascii="Arial" w:hAnsi="Arial" w:cs="Arial"/>
                <w:noProof/>
                <w:webHidden/>
              </w:rPr>
              <w:t>9</w:t>
            </w:r>
            <w:r w:rsidRPr="0040681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E319E4" w14:textId="238185AD" w:rsidR="004C452B" w:rsidRPr="00406812" w:rsidRDefault="004C452B">
          <w:pPr>
            <w:rPr>
              <w:rFonts w:ascii="Arial" w:hAnsi="Arial" w:cs="Arial"/>
            </w:rPr>
          </w:pPr>
          <w:r w:rsidRPr="0040681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6AAAB7FE" w14:textId="77777777" w:rsidR="004C452B" w:rsidRPr="00406812" w:rsidRDefault="004C452B">
      <w:pPr>
        <w:rPr>
          <w:rFonts w:ascii="Arial" w:hAnsi="Arial" w:cs="Arial"/>
        </w:rPr>
        <w:sectPr w:rsidR="004C452B" w:rsidRPr="004068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FFBC15" w14:textId="46015CE1" w:rsidR="004C452B" w:rsidRPr="00406812" w:rsidRDefault="004C452B" w:rsidP="004C452B">
      <w:pPr>
        <w:pStyle w:val="Titre1"/>
        <w:numPr>
          <w:ilvl w:val="0"/>
          <w:numId w:val="5"/>
        </w:numPr>
        <w:rPr>
          <w:rFonts w:ascii="Arial" w:hAnsi="Arial" w:cs="Arial"/>
        </w:rPr>
      </w:pPr>
      <w:bookmarkStart w:id="0" w:name="_Toc180503078"/>
      <w:r w:rsidRPr="00406812">
        <w:rPr>
          <w:rFonts w:ascii="Arial" w:hAnsi="Arial" w:cs="Arial"/>
        </w:rPr>
        <w:lastRenderedPageBreak/>
        <w:t>REMERCIEMENTS</w:t>
      </w:r>
      <w:bookmarkEnd w:id="0"/>
    </w:p>
    <w:p w14:paraId="541775E0" w14:textId="77777777" w:rsidR="00406812" w:rsidRPr="00406812" w:rsidRDefault="00406812" w:rsidP="00406812">
      <w:pPr>
        <w:rPr>
          <w:rFonts w:ascii="Arial" w:hAnsi="Arial" w:cs="Arial"/>
        </w:rPr>
      </w:pPr>
    </w:p>
    <w:p w14:paraId="03FE505E" w14:textId="77777777" w:rsidR="00406812" w:rsidRPr="00406812" w:rsidRDefault="00406812" w:rsidP="00406812">
      <w:pPr>
        <w:rPr>
          <w:rFonts w:ascii="Arial" w:hAnsi="Arial" w:cs="Arial"/>
        </w:rPr>
      </w:pPr>
    </w:p>
    <w:p w14:paraId="034CEB76" w14:textId="77777777" w:rsidR="00406812" w:rsidRPr="00406812" w:rsidRDefault="00406812" w:rsidP="00406812">
      <w:pPr>
        <w:rPr>
          <w:rFonts w:ascii="Arial" w:hAnsi="Arial" w:cs="Arial"/>
        </w:rPr>
      </w:pPr>
    </w:p>
    <w:p w14:paraId="2F172D2F" w14:textId="77777777" w:rsidR="00406812" w:rsidRPr="00406812" w:rsidRDefault="00406812" w:rsidP="00406812">
      <w:pPr>
        <w:rPr>
          <w:rFonts w:ascii="Arial" w:hAnsi="Arial" w:cs="Arial"/>
        </w:rPr>
      </w:pPr>
    </w:p>
    <w:p w14:paraId="0E2B85FE" w14:textId="77777777" w:rsidR="00406812" w:rsidRPr="00406812" w:rsidRDefault="00406812" w:rsidP="00406812">
      <w:pPr>
        <w:rPr>
          <w:rFonts w:ascii="Arial" w:hAnsi="Arial" w:cs="Arial"/>
        </w:rPr>
      </w:pPr>
    </w:p>
    <w:p w14:paraId="3D550E36" w14:textId="77777777" w:rsidR="004C452B" w:rsidRPr="00406812" w:rsidRDefault="004C452B">
      <w:pPr>
        <w:rPr>
          <w:rFonts w:ascii="Arial" w:eastAsiaTheme="majorEastAsia" w:hAnsi="Arial" w:cs="Arial"/>
          <w:color w:val="0F4761" w:themeColor="accent1" w:themeShade="BF"/>
          <w:sz w:val="40"/>
          <w:szCs w:val="40"/>
        </w:rPr>
      </w:pPr>
      <w:r w:rsidRPr="00406812">
        <w:rPr>
          <w:rFonts w:ascii="Arial" w:hAnsi="Arial" w:cs="Arial"/>
        </w:rPr>
        <w:br w:type="page"/>
      </w:r>
    </w:p>
    <w:p w14:paraId="4BDF7906" w14:textId="3C1B5C82" w:rsidR="004C452B" w:rsidRPr="00406812" w:rsidRDefault="004C452B" w:rsidP="004C452B">
      <w:pPr>
        <w:pStyle w:val="Titre1"/>
        <w:numPr>
          <w:ilvl w:val="0"/>
          <w:numId w:val="5"/>
        </w:numPr>
        <w:rPr>
          <w:rFonts w:ascii="Arial" w:hAnsi="Arial" w:cs="Arial"/>
        </w:rPr>
      </w:pPr>
      <w:bookmarkStart w:id="1" w:name="_Toc180503079"/>
      <w:r w:rsidRPr="00406812">
        <w:rPr>
          <w:rFonts w:ascii="Arial" w:hAnsi="Arial" w:cs="Arial"/>
        </w:rPr>
        <w:lastRenderedPageBreak/>
        <w:t>INTRODUCTION</w:t>
      </w:r>
      <w:bookmarkEnd w:id="1"/>
    </w:p>
    <w:p w14:paraId="036A0A19" w14:textId="77777777" w:rsidR="00406812" w:rsidRPr="00406812" w:rsidRDefault="00406812" w:rsidP="00406812">
      <w:pPr>
        <w:rPr>
          <w:rFonts w:ascii="Arial" w:hAnsi="Arial" w:cs="Arial"/>
        </w:rPr>
      </w:pPr>
    </w:p>
    <w:p w14:paraId="4C559E85" w14:textId="77777777" w:rsidR="00406812" w:rsidRPr="00406812" w:rsidRDefault="00406812" w:rsidP="00406812">
      <w:pPr>
        <w:rPr>
          <w:rFonts w:ascii="Arial" w:hAnsi="Arial" w:cs="Arial"/>
        </w:rPr>
      </w:pPr>
    </w:p>
    <w:p w14:paraId="5C733037" w14:textId="77777777" w:rsidR="00406812" w:rsidRPr="00406812" w:rsidRDefault="00406812" w:rsidP="00406812">
      <w:pPr>
        <w:rPr>
          <w:rFonts w:ascii="Arial" w:hAnsi="Arial" w:cs="Arial"/>
        </w:rPr>
      </w:pPr>
    </w:p>
    <w:p w14:paraId="084DA4DB" w14:textId="77777777" w:rsidR="00406812" w:rsidRPr="00406812" w:rsidRDefault="00406812" w:rsidP="00406812">
      <w:pPr>
        <w:rPr>
          <w:rFonts w:ascii="Arial" w:hAnsi="Arial" w:cs="Arial"/>
        </w:rPr>
      </w:pPr>
    </w:p>
    <w:p w14:paraId="6F877E21" w14:textId="77777777" w:rsidR="00406812" w:rsidRPr="00406812" w:rsidRDefault="00406812" w:rsidP="00406812">
      <w:pPr>
        <w:rPr>
          <w:rFonts w:ascii="Arial" w:hAnsi="Arial" w:cs="Arial"/>
        </w:rPr>
      </w:pPr>
    </w:p>
    <w:p w14:paraId="00B8BB86" w14:textId="77777777" w:rsidR="004C452B" w:rsidRPr="00406812" w:rsidRDefault="004C452B">
      <w:pPr>
        <w:rPr>
          <w:rFonts w:ascii="Arial" w:eastAsiaTheme="majorEastAsia" w:hAnsi="Arial" w:cs="Arial"/>
          <w:color w:val="0F4761" w:themeColor="accent1" w:themeShade="BF"/>
          <w:sz w:val="40"/>
          <w:szCs w:val="40"/>
        </w:rPr>
      </w:pPr>
      <w:r w:rsidRPr="00406812">
        <w:rPr>
          <w:rFonts w:ascii="Arial" w:hAnsi="Arial" w:cs="Arial"/>
        </w:rPr>
        <w:br w:type="page"/>
      </w:r>
    </w:p>
    <w:p w14:paraId="5732BDB6" w14:textId="77777777" w:rsidR="004C452B" w:rsidRPr="00406812" w:rsidRDefault="004C452B" w:rsidP="004C452B">
      <w:pPr>
        <w:pStyle w:val="Titre1"/>
        <w:numPr>
          <w:ilvl w:val="0"/>
          <w:numId w:val="5"/>
        </w:numPr>
        <w:rPr>
          <w:rFonts w:ascii="Arial" w:hAnsi="Arial" w:cs="Arial"/>
        </w:rPr>
      </w:pPr>
      <w:bookmarkStart w:id="2" w:name="_Toc180503080"/>
      <w:r w:rsidRPr="00406812">
        <w:rPr>
          <w:rFonts w:ascii="Arial" w:hAnsi="Arial" w:cs="Arial"/>
        </w:rPr>
        <w:lastRenderedPageBreak/>
        <w:t>L’ENTREPRISE</w:t>
      </w:r>
      <w:bookmarkEnd w:id="2"/>
    </w:p>
    <w:p w14:paraId="50A4C37C" w14:textId="292B6E24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3" w:name="_Toc180503081"/>
      <w:r w:rsidRPr="00406812">
        <w:rPr>
          <w:rFonts w:ascii="Arial" w:hAnsi="Arial" w:cs="Arial"/>
        </w:rPr>
        <w:t>Situation géographique</w:t>
      </w:r>
      <w:bookmarkEnd w:id="3"/>
    </w:p>
    <w:p w14:paraId="220F8318" w14:textId="77777777" w:rsidR="004C452B" w:rsidRPr="00406812" w:rsidRDefault="004C452B" w:rsidP="00406812">
      <w:pPr>
        <w:rPr>
          <w:rFonts w:ascii="Arial" w:hAnsi="Arial" w:cs="Arial"/>
        </w:rPr>
      </w:pPr>
    </w:p>
    <w:p w14:paraId="4D434345" w14:textId="77777777" w:rsidR="004C452B" w:rsidRPr="00406812" w:rsidRDefault="004C452B" w:rsidP="00406812">
      <w:pPr>
        <w:rPr>
          <w:rFonts w:ascii="Arial" w:hAnsi="Arial" w:cs="Arial"/>
        </w:rPr>
      </w:pPr>
    </w:p>
    <w:p w14:paraId="5BEC5A1D" w14:textId="70447A10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4" w:name="_Toc180503082"/>
      <w:r w:rsidRPr="00406812">
        <w:rPr>
          <w:rFonts w:ascii="Arial" w:hAnsi="Arial" w:cs="Arial"/>
        </w:rPr>
        <w:t>Historique</w:t>
      </w:r>
      <w:bookmarkEnd w:id="4"/>
    </w:p>
    <w:p w14:paraId="484A429B" w14:textId="77777777" w:rsidR="004C452B" w:rsidRPr="00406812" w:rsidRDefault="004C452B" w:rsidP="00406812">
      <w:pPr>
        <w:rPr>
          <w:rFonts w:ascii="Arial" w:hAnsi="Arial" w:cs="Arial"/>
        </w:rPr>
      </w:pPr>
    </w:p>
    <w:p w14:paraId="231CB146" w14:textId="77777777" w:rsidR="004C452B" w:rsidRPr="00406812" w:rsidRDefault="004C452B" w:rsidP="00406812">
      <w:pPr>
        <w:rPr>
          <w:rFonts w:ascii="Arial" w:hAnsi="Arial" w:cs="Arial"/>
        </w:rPr>
      </w:pPr>
    </w:p>
    <w:p w14:paraId="154A0439" w14:textId="3D1C65E3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5" w:name="_Toc180503083"/>
      <w:r w:rsidRPr="00406812">
        <w:rPr>
          <w:rFonts w:ascii="Arial" w:hAnsi="Arial" w:cs="Arial"/>
        </w:rPr>
        <w:t>Fiche signalétique</w:t>
      </w:r>
      <w:bookmarkEnd w:id="5"/>
    </w:p>
    <w:p w14:paraId="44012D8A" w14:textId="77777777" w:rsidR="004C452B" w:rsidRPr="00406812" w:rsidRDefault="004C452B" w:rsidP="00406812">
      <w:pPr>
        <w:rPr>
          <w:rFonts w:ascii="Arial" w:hAnsi="Arial" w:cs="Arial"/>
        </w:rPr>
      </w:pPr>
    </w:p>
    <w:p w14:paraId="461107D2" w14:textId="77777777" w:rsidR="004C452B" w:rsidRPr="00406812" w:rsidRDefault="004C452B" w:rsidP="00406812">
      <w:pPr>
        <w:rPr>
          <w:rFonts w:ascii="Arial" w:hAnsi="Arial" w:cs="Arial"/>
        </w:rPr>
      </w:pPr>
    </w:p>
    <w:p w14:paraId="5390B195" w14:textId="0EFF3D01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6" w:name="_Toc180503084"/>
      <w:r w:rsidRPr="00406812">
        <w:rPr>
          <w:rFonts w:ascii="Arial" w:hAnsi="Arial" w:cs="Arial"/>
        </w:rPr>
        <w:t>Organigramme</w:t>
      </w:r>
      <w:bookmarkEnd w:id="6"/>
    </w:p>
    <w:p w14:paraId="779CF880" w14:textId="77777777" w:rsidR="004C452B" w:rsidRPr="00406812" w:rsidRDefault="004C452B" w:rsidP="00406812">
      <w:pPr>
        <w:rPr>
          <w:rFonts w:ascii="Arial" w:hAnsi="Arial" w:cs="Arial"/>
        </w:rPr>
      </w:pPr>
    </w:p>
    <w:p w14:paraId="11E95A61" w14:textId="77777777" w:rsidR="004C452B" w:rsidRPr="00406812" w:rsidRDefault="004C452B" w:rsidP="00406812">
      <w:pPr>
        <w:rPr>
          <w:rFonts w:ascii="Arial" w:hAnsi="Arial" w:cs="Arial"/>
        </w:rPr>
      </w:pPr>
    </w:p>
    <w:p w14:paraId="70F987C7" w14:textId="1CB5B38B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7" w:name="_Toc180503085"/>
      <w:r w:rsidRPr="00406812">
        <w:rPr>
          <w:rFonts w:ascii="Arial" w:hAnsi="Arial" w:cs="Arial"/>
        </w:rPr>
        <w:t>Concurrence et typologie de la clientèle</w:t>
      </w:r>
      <w:bookmarkEnd w:id="7"/>
    </w:p>
    <w:p w14:paraId="28E7F440" w14:textId="77777777" w:rsidR="004C452B" w:rsidRPr="00406812" w:rsidRDefault="004C452B" w:rsidP="00406812">
      <w:pPr>
        <w:rPr>
          <w:rFonts w:ascii="Arial" w:hAnsi="Arial" w:cs="Arial"/>
        </w:rPr>
      </w:pPr>
    </w:p>
    <w:p w14:paraId="2B04614B" w14:textId="77777777" w:rsidR="004C452B" w:rsidRPr="00406812" w:rsidRDefault="004C452B" w:rsidP="00406812">
      <w:pPr>
        <w:rPr>
          <w:rFonts w:ascii="Arial" w:hAnsi="Arial" w:cs="Arial"/>
        </w:rPr>
      </w:pPr>
    </w:p>
    <w:p w14:paraId="2FDAD7A7" w14:textId="6A8DB188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8" w:name="_Toc180503086"/>
      <w:r w:rsidRPr="00406812">
        <w:rPr>
          <w:rFonts w:ascii="Arial" w:hAnsi="Arial" w:cs="Arial"/>
        </w:rPr>
        <w:t>Fonctionnement global des services</w:t>
      </w:r>
      <w:bookmarkEnd w:id="8"/>
    </w:p>
    <w:p w14:paraId="0566FF85" w14:textId="77777777" w:rsidR="004C452B" w:rsidRPr="00406812" w:rsidRDefault="004C452B" w:rsidP="00406812">
      <w:pPr>
        <w:rPr>
          <w:rFonts w:ascii="Arial" w:hAnsi="Arial" w:cs="Arial"/>
        </w:rPr>
      </w:pPr>
    </w:p>
    <w:p w14:paraId="559A221A" w14:textId="77777777" w:rsidR="004C452B" w:rsidRPr="00406812" w:rsidRDefault="004C452B" w:rsidP="00406812">
      <w:pPr>
        <w:rPr>
          <w:rFonts w:ascii="Arial" w:hAnsi="Arial" w:cs="Arial"/>
        </w:rPr>
      </w:pPr>
    </w:p>
    <w:p w14:paraId="798FECF8" w14:textId="37A21CC1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9" w:name="_Toc180503087"/>
      <w:r w:rsidRPr="00406812">
        <w:rPr>
          <w:rFonts w:ascii="Arial" w:hAnsi="Arial" w:cs="Arial"/>
        </w:rPr>
        <w:t>Sécurité et règles HQSE</w:t>
      </w:r>
      <w:bookmarkEnd w:id="9"/>
    </w:p>
    <w:p w14:paraId="5C9DDC25" w14:textId="77777777" w:rsidR="004C452B" w:rsidRPr="00406812" w:rsidRDefault="004C452B" w:rsidP="004C452B">
      <w:pPr>
        <w:rPr>
          <w:rFonts w:ascii="Arial" w:hAnsi="Arial" w:cs="Arial"/>
        </w:rPr>
      </w:pPr>
    </w:p>
    <w:p w14:paraId="1389842D" w14:textId="77777777" w:rsidR="004C452B" w:rsidRPr="00406812" w:rsidRDefault="004C452B" w:rsidP="004C452B">
      <w:pPr>
        <w:rPr>
          <w:rFonts w:ascii="Arial" w:hAnsi="Arial" w:cs="Arial"/>
        </w:rPr>
      </w:pPr>
    </w:p>
    <w:p w14:paraId="6135DB3F" w14:textId="77777777" w:rsidR="004C452B" w:rsidRPr="00406812" w:rsidRDefault="004C452B">
      <w:pPr>
        <w:rPr>
          <w:rFonts w:ascii="Arial" w:eastAsiaTheme="majorEastAsia" w:hAnsi="Arial" w:cs="Arial"/>
          <w:color w:val="0F4761" w:themeColor="accent1" w:themeShade="BF"/>
          <w:sz w:val="32"/>
          <w:szCs w:val="32"/>
        </w:rPr>
      </w:pPr>
      <w:r w:rsidRPr="00406812">
        <w:rPr>
          <w:rFonts w:ascii="Arial" w:hAnsi="Arial" w:cs="Arial"/>
        </w:rPr>
        <w:br w:type="page"/>
      </w:r>
    </w:p>
    <w:p w14:paraId="3D7E76D8" w14:textId="77777777" w:rsidR="004C452B" w:rsidRPr="00406812" w:rsidRDefault="004C452B" w:rsidP="004C452B">
      <w:pPr>
        <w:pStyle w:val="Titre2"/>
        <w:ind w:left="1224"/>
        <w:rPr>
          <w:rFonts w:ascii="Arial" w:hAnsi="Arial" w:cs="Arial"/>
        </w:rPr>
      </w:pPr>
    </w:p>
    <w:p w14:paraId="2182D4FD" w14:textId="77777777" w:rsidR="004C452B" w:rsidRPr="00406812" w:rsidRDefault="004C452B" w:rsidP="004C452B">
      <w:pPr>
        <w:pStyle w:val="Titre1"/>
        <w:numPr>
          <w:ilvl w:val="0"/>
          <w:numId w:val="5"/>
        </w:numPr>
        <w:rPr>
          <w:rFonts w:ascii="Arial" w:hAnsi="Arial" w:cs="Arial"/>
        </w:rPr>
      </w:pPr>
      <w:bookmarkStart w:id="10" w:name="_Toc180503088"/>
      <w:r w:rsidRPr="00406812">
        <w:rPr>
          <w:rFonts w:ascii="Arial" w:hAnsi="Arial" w:cs="Arial"/>
        </w:rPr>
        <w:t>ETUDE DE CAS</w:t>
      </w:r>
      <w:bookmarkEnd w:id="10"/>
    </w:p>
    <w:p w14:paraId="3331C128" w14:textId="6EFDF42B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11" w:name="_Toc180503089"/>
      <w:r w:rsidRPr="00406812">
        <w:rPr>
          <w:rFonts w:ascii="Arial" w:hAnsi="Arial" w:cs="Arial"/>
        </w:rPr>
        <w:t>Frise chronologique de mon activité (Processus SAV)</w:t>
      </w:r>
      <w:bookmarkEnd w:id="11"/>
    </w:p>
    <w:p w14:paraId="2E21594F" w14:textId="77777777" w:rsidR="004C452B" w:rsidRPr="00406812" w:rsidRDefault="004C452B" w:rsidP="004C452B">
      <w:pPr>
        <w:rPr>
          <w:rFonts w:ascii="Arial" w:hAnsi="Arial" w:cs="Arial"/>
        </w:rPr>
      </w:pPr>
    </w:p>
    <w:p w14:paraId="3FAF7D97" w14:textId="77777777" w:rsidR="004C452B" w:rsidRPr="00406812" w:rsidRDefault="004C452B" w:rsidP="004C452B">
      <w:pPr>
        <w:rPr>
          <w:rFonts w:ascii="Arial" w:hAnsi="Arial" w:cs="Arial"/>
        </w:rPr>
      </w:pPr>
    </w:p>
    <w:p w14:paraId="672CC085" w14:textId="4E8B0C09" w:rsidR="004C452B" w:rsidRPr="00406812" w:rsidRDefault="004C452B" w:rsidP="004C452B">
      <w:pPr>
        <w:rPr>
          <w:rFonts w:ascii="Arial" w:hAnsi="Arial" w:cs="Arial"/>
        </w:rPr>
      </w:pPr>
    </w:p>
    <w:p w14:paraId="16CBEDCE" w14:textId="1E47297F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12" w:name="_Toc180503090"/>
      <w:r w:rsidRPr="00406812">
        <w:rPr>
          <w:rFonts w:ascii="Arial" w:hAnsi="Arial" w:cs="Arial"/>
        </w:rPr>
        <w:t>Organisation du poste de travail et EPI</w:t>
      </w:r>
      <w:bookmarkEnd w:id="12"/>
    </w:p>
    <w:p w14:paraId="7AEA2EA2" w14:textId="77777777" w:rsidR="004C452B" w:rsidRPr="00406812" w:rsidRDefault="004C452B" w:rsidP="004C452B">
      <w:pPr>
        <w:rPr>
          <w:rFonts w:ascii="Arial" w:hAnsi="Arial" w:cs="Arial"/>
        </w:rPr>
      </w:pPr>
    </w:p>
    <w:p w14:paraId="3953A41C" w14:textId="77777777" w:rsidR="004C452B" w:rsidRPr="00406812" w:rsidRDefault="004C452B" w:rsidP="004C452B">
      <w:pPr>
        <w:rPr>
          <w:rFonts w:ascii="Arial" w:hAnsi="Arial" w:cs="Arial"/>
        </w:rPr>
      </w:pPr>
    </w:p>
    <w:p w14:paraId="4AA33FEA" w14:textId="77777777" w:rsidR="004C452B" w:rsidRPr="00406812" w:rsidRDefault="004C452B" w:rsidP="004C452B">
      <w:pPr>
        <w:rPr>
          <w:rFonts w:ascii="Arial" w:hAnsi="Arial" w:cs="Arial"/>
        </w:rPr>
      </w:pPr>
    </w:p>
    <w:p w14:paraId="286EBC3F" w14:textId="39C322EB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13" w:name="_Toc180503091"/>
      <w:r w:rsidRPr="00406812">
        <w:rPr>
          <w:rFonts w:ascii="Arial" w:hAnsi="Arial" w:cs="Arial"/>
        </w:rPr>
        <w:t>Réception du matériel</w:t>
      </w:r>
      <w:bookmarkEnd w:id="13"/>
    </w:p>
    <w:p w14:paraId="500D2A8A" w14:textId="77777777" w:rsidR="00406812" w:rsidRPr="00406812" w:rsidRDefault="00406812" w:rsidP="00406812">
      <w:pPr>
        <w:rPr>
          <w:rFonts w:ascii="Arial" w:hAnsi="Arial" w:cs="Arial"/>
        </w:rPr>
      </w:pPr>
    </w:p>
    <w:p w14:paraId="58DC05F7" w14:textId="77777777" w:rsidR="00406812" w:rsidRPr="00406812" w:rsidRDefault="00406812" w:rsidP="00406812">
      <w:pPr>
        <w:rPr>
          <w:rFonts w:ascii="Arial" w:hAnsi="Arial" w:cs="Arial"/>
        </w:rPr>
      </w:pPr>
    </w:p>
    <w:p w14:paraId="3B389082" w14:textId="12E7CD9B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14" w:name="_Toc180503092"/>
      <w:r w:rsidRPr="00406812">
        <w:rPr>
          <w:rFonts w:ascii="Arial" w:hAnsi="Arial" w:cs="Arial"/>
        </w:rPr>
        <w:t>Planning (Plan de charge de l’atelier)</w:t>
      </w:r>
      <w:bookmarkEnd w:id="14"/>
    </w:p>
    <w:p w14:paraId="15B5D2F4" w14:textId="77777777" w:rsidR="00406812" w:rsidRPr="00406812" w:rsidRDefault="00406812" w:rsidP="00406812">
      <w:pPr>
        <w:rPr>
          <w:rFonts w:ascii="Arial" w:hAnsi="Arial" w:cs="Arial"/>
        </w:rPr>
      </w:pPr>
    </w:p>
    <w:p w14:paraId="460DF634" w14:textId="77777777" w:rsidR="00406812" w:rsidRPr="00406812" w:rsidRDefault="00406812" w:rsidP="00406812">
      <w:pPr>
        <w:rPr>
          <w:rFonts w:ascii="Arial" w:hAnsi="Arial" w:cs="Arial"/>
        </w:rPr>
      </w:pPr>
    </w:p>
    <w:p w14:paraId="040C99FB" w14:textId="541F45DD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15" w:name="_Toc180503093"/>
      <w:r w:rsidRPr="00406812">
        <w:rPr>
          <w:rFonts w:ascii="Arial" w:hAnsi="Arial" w:cs="Arial"/>
        </w:rPr>
        <w:t>Ouverture de l’OR</w:t>
      </w:r>
      <w:bookmarkEnd w:id="15"/>
    </w:p>
    <w:p w14:paraId="5A9A02F1" w14:textId="77777777" w:rsidR="00406812" w:rsidRPr="00406812" w:rsidRDefault="00406812" w:rsidP="00406812">
      <w:pPr>
        <w:rPr>
          <w:rFonts w:ascii="Arial" w:hAnsi="Arial" w:cs="Arial"/>
        </w:rPr>
      </w:pPr>
    </w:p>
    <w:p w14:paraId="161D2DAF" w14:textId="77777777" w:rsidR="00406812" w:rsidRPr="00406812" w:rsidRDefault="00406812" w:rsidP="00406812">
      <w:pPr>
        <w:rPr>
          <w:rFonts w:ascii="Arial" w:hAnsi="Arial" w:cs="Arial"/>
        </w:rPr>
      </w:pPr>
    </w:p>
    <w:p w14:paraId="727BE1FC" w14:textId="70FE65E1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16" w:name="_Toc180503094"/>
      <w:r w:rsidRPr="00406812">
        <w:rPr>
          <w:rFonts w:ascii="Arial" w:hAnsi="Arial" w:cs="Arial"/>
        </w:rPr>
        <w:t>Emplacement au sein de l’atelier (Législation liée à la conduite)</w:t>
      </w:r>
      <w:bookmarkEnd w:id="16"/>
    </w:p>
    <w:p w14:paraId="1B84ADF3" w14:textId="77777777" w:rsidR="00406812" w:rsidRPr="00406812" w:rsidRDefault="00406812" w:rsidP="00406812">
      <w:pPr>
        <w:rPr>
          <w:rFonts w:ascii="Arial" w:hAnsi="Arial" w:cs="Arial"/>
        </w:rPr>
      </w:pPr>
    </w:p>
    <w:p w14:paraId="68D7F469" w14:textId="77777777" w:rsidR="00406812" w:rsidRPr="00406812" w:rsidRDefault="00406812" w:rsidP="00406812">
      <w:pPr>
        <w:rPr>
          <w:rFonts w:ascii="Arial" w:hAnsi="Arial" w:cs="Arial"/>
        </w:rPr>
      </w:pPr>
    </w:p>
    <w:p w14:paraId="3C7054D0" w14:textId="28D690B5" w:rsidR="00406812" w:rsidRPr="00406812" w:rsidRDefault="00406812">
      <w:pPr>
        <w:rPr>
          <w:rFonts w:ascii="Arial" w:hAnsi="Arial" w:cs="Arial"/>
        </w:rPr>
      </w:pPr>
      <w:r w:rsidRPr="00406812">
        <w:rPr>
          <w:rFonts w:ascii="Arial" w:hAnsi="Arial" w:cs="Arial"/>
        </w:rPr>
        <w:br w:type="page"/>
      </w:r>
    </w:p>
    <w:p w14:paraId="15997C68" w14:textId="5EA2E88F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17" w:name="_Toc180503095"/>
      <w:r w:rsidRPr="00406812">
        <w:rPr>
          <w:rFonts w:ascii="Arial" w:hAnsi="Arial" w:cs="Arial"/>
        </w:rPr>
        <w:lastRenderedPageBreak/>
        <w:t>Déroulement de l’activité</w:t>
      </w:r>
      <w:bookmarkEnd w:id="17"/>
    </w:p>
    <w:p w14:paraId="1361C356" w14:textId="77777777" w:rsidR="00406812" w:rsidRPr="00406812" w:rsidRDefault="00406812" w:rsidP="00406812">
      <w:pPr>
        <w:rPr>
          <w:rFonts w:ascii="Arial" w:hAnsi="Arial" w:cs="Arial"/>
        </w:rPr>
      </w:pPr>
    </w:p>
    <w:p w14:paraId="20B905CB" w14:textId="77777777" w:rsidR="00406812" w:rsidRPr="00406812" w:rsidRDefault="00406812" w:rsidP="00406812">
      <w:pPr>
        <w:rPr>
          <w:rFonts w:ascii="Arial" w:hAnsi="Arial" w:cs="Arial"/>
        </w:rPr>
      </w:pPr>
    </w:p>
    <w:p w14:paraId="3C465F00" w14:textId="52CDD051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18" w:name="_Toc180503096"/>
      <w:r w:rsidRPr="00406812">
        <w:rPr>
          <w:rFonts w:ascii="Arial" w:hAnsi="Arial" w:cs="Arial"/>
        </w:rPr>
        <w:t>Diagnostic</w:t>
      </w:r>
      <w:bookmarkEnd w:id="18"/>
    </w:p>
    <w:p w14:paraId="06623555" w14:textId="77777777" w:rsidR="00406812" w:rsidRPr="00406812" w:rsidRDefault="00406812" w:rsidP="00406812">
      <w:pPr>
        <w:rPr>
          <w:rFonts w:ascii="Arial" w:hAnsi="Arial" w:cs="Arial"/>
        </w:rPr>
      </w:pPr>
    </w:p>
    <w:p w14:paraId="4A9371F4" w14:textId="77777777" w:rsidR="00406812" w:rsidRPr="00406812" w:rsidRDefault="00406812" w:rsidP="00406812">
      <w:pPr>
        <w:rPr>
          <w:rFonts w:ascii="Arial" w:hAnsi="Arial" w:cs="Arial"/>
        </w:rPr>
      </w:pPr>
    </w:p>
    <w:p w14:paraId="72B745D5" w14:textId="2FDEF185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19" w:name="_Toc180503097"/>
      <w:r w:rsidRPr="00406812">
        <w:rPr>
          <w:rFonts w:ascii="Arial" w:hAnsi="Arial" w:cs="Arial"/>
        </w:rPr>
        <w:t>Démontage</w:t>
      </w:r>
      <w:bookmarkEnd w:id="19"/>
    </w:p>
    <w:p w14:paraId="54C8CC13" w14:textId="77777777" w:rsidR="00406812" w:rsidRPr="00406812" w:rsidRDefault="00406812" w:rsidP="00406812">
      <w:pPr>
        <w:rPr>
          <w:rFonts w:ascii="Arial" w:hAnsi="Arial" w:cs="Arial"/>
        </w:rPr>
      </w:pPr>
    </w:p>
    <w:p w14:paraId="4892E070" w14:textId="77777777" w:rsidR="00406812" w:rsidRPr="00406812" w:rsidRDefault="00406812" w:rsidP="00406812">
      <w:pPr>
        <w:rPr>
          <w:rFonts w:ascii="Arial" w:hAnsi="Arial" w:cs="Arial"/>
        </w:rPr>
      </w:pPr>
    </w:p>
    <w:p w14:paraId="7BFEFD7A" w14:textId="72B6A1F4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0" w:name="_Toc180503098"/>
      <w:r w:rsidRPr="00406812">
        <w:rPr>
          <w:rFonts w:ascii="Arial" w:hAnsi="Arial" w:cs="Arial"/>
        </w:rPr>
        <w:t>Etude des pièces défaillantes</w:t>
      </w:r>
      <w:bookmarkEnd w:id="20"/>
    </w:p>
    <w:p w14:paraId="37E2191C" w14:textId="77777777" w:rsidR="00406812" w:rsidRPr="00406812" w:rsidRDefault="00406812" w:rsidP="00406812">
      <w:pPr>
        <w:rPr>
          <w:rFonts w:ascii="Arial" w:hAnsi="Arial" w:cs="Arial"/>
        </w:rPr>
      </w:pPr>
    </w:p>
    <w:p w14:paraId="6BADE583" w14:textId="77777777" w:rsidR="00406812" w:rsidRPr="00406812" w:rsidRDefault="00406812" w:rsidP="00406812">
      <w:pPr>
        <w:rPr>
          <w:rFonts w:ascii="Arial" w:hAnsi="Arial" w:cs="Arial"/>
        </w:rPr>
      </w:pPr>
    </w:p>
    <w:p w14:paraId="004F3054" w14:textId="7C268D75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1" w:name="_Toc180503099"/>
      <w:r w:rsidRPr="00406812">
        <w:rPr>
          <w:rFonts w:ascii="Arial" w:hAnsi="Arial" w:cs="Arial"/>
        </w:rPr>
        <w:t>Devis éventuel et acceptation de celui-ci par le client</w:t>
      </w:r>
      <w:bookmarkEnd w:id="21"/>
    </w:p>
    <w:p w14:paraId="3FA514A2" w14:textId="6C4A4461" w:rsidR="00406812" w:rsidRPr="00406812" w:rsidRDefault="00AE6049" w:rsidP="00406812">
      <w:pPr>
        <w:rPr>
          <w:rFonts w:ascii="Arial" w:hAnsi="Arial" w:cs="Arial"/>
        </w:rPr>
      </w:pPr>
      <w:r>
        <w:rPr>
          <w:rFonts w:ascii="Arial" w:hAnsi="Arial" w:cs="Arial"/>
        </w:rPr>
        <w:t>bl</w:t>
      </w:r>
    </w:p>
    <w:p w14:paraId="3C240A3C" w14:textId="77777777" w:rsidR="00406812" w:rsidRPr="00406812" w:rsidRDefault="00406812" w:rsidP="00406812">
      <w:pPr>
        <w:rPr>
          <w:rFonts w:ascii="Arial" w:hAnsi="Arial" w:cs="Arial"/>
        </w:rPr>
      </w:pPr>
    </w:p>
    <w:p w14:paraId="78FDB57E" w14:textId="45C1FD12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2" w:name="_Toc180503100"/>
      <w:r w:rsidRPr="00406812">
        <w:rPr>
          <w:rFonts w:ascii="Arial" w:hAnsi="Arial" w:cs="Arial"/>
        </w:rPr>
        <w:t>Commande des pièces</w:t>
      </w:r>
      <w:bookmarkEnd w:id="22"/>
    </w:p>
    <w:p w14:paraId="2DB9E956" w14:textId="77777777" w:rsidR="00406812" w:rsidRPr="00406812" w:rsidRDefault="00406812" w:rsidP="00406812">
      <w:pPr>
        <w:rPr>
          <w:rFonts w:ascii="Arial" w:hAnsi="Arial" w:cs="Arial"/>
        </w:rPr>
      </w:pPr>
    </w:p>
    <w:p w14:paraId="40A8FD03" w14:textId="77777777" w:rsidR="00406812" w:rsidRPr="00406812" w:rsidRDefault="00406812" w:rsidP="00406812">
      <w:pPr>
        <w:rPr>
          <w:rFonts w:ascii="Arial" w:hAnsi="Arial" w:cs="Arial"/>
        </w:rPr>
      </w:pPr>
    </w:p>
    <w:p w14:paraId="38289EB5" w14:textId="51378235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3" w:name="_Toc180503101"/>
      <w:r w:rsidRPr="00406812">
        <w:rPr>
          <w:rFonts w:ascii="Arial" w:hAnsi="Arial" w:cs="Arial"/>
        </w:rPr>
        <w:t>Remontage – Réglages – Calibrages</w:t>
      </w:r>
      <w:bookmarkEnd w:id="23"/>
    </w:p>
    <w:p w14:paraId="045EB0EE" w14:textId="77777777" w:rsidR="00406812" w:rsidRPr="00406812" w:rsidRDefault="00406812" w:rsidP="00406812">
      <w:pPr>
        <w:rPr>
          <w:rFonts w:ascii="Arial" w:hAnsi="Arial" w:cs="Arial"/>
        </w:rPr>
      </w:pPr>
    </w:p>
    <w:p w14:paraId="52260759" w14:textId="77777777" w:rsidR="00406812" w:rsidRPr="00406812" w:rsidRDefault="00406812" w:rsidP="00406812">
      <w:pPr>
        <w:rPr>
          <w:rFonts w:ascii="Arial" w:hAnsi="Arial" w:cs="Arial"/>
        </w:rPr>
      </w:pPr>
    </w:p>
    <w:p w14:paraId="095D5841" w14:textId="41A10AAE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4" w:name="_Toc180503102"/>
      <w:r w:rsidRPr="00406812">
        <w:rPr>
          <w:rFonts w:ascii="Arial" w:hAnsi="Arial" w:cs="Arial"/>
        </w:rPr>
        <w:t>Essais</w:t>
      </w:r>
      <w:bookmarkEnd w:id="24"/>
    </w:p>
    <w:p w14:paraId="50A1F817" w14:textId="77777777" w:rsidR="00406812" w:rsidRPr="00406812" w:rsidRDefault="00406812" w:rsidP="00406812">
      <w:pPr>
        <w:rPr>
          <w:rFonts w:ascii="Arial" w:hAnsi="Arial" w:cs="Arial"/>
        </w:rPr>
      </w:pPr>
    </w:p>
    <w:p w14:paraId="4688C3F7" w14:textId="6B9A7C96" w:rsidR="00406812" w:rsidRPr="00406812" w:rsidRDefault="00406812">
      <w:pPr>
        <w:rPr>
          <w:rFonts w:ascii="Arial" w:hAnsi="Arial" w:cs="Arial"/>
        </w:rPr>
      </w:pPr>
      <w:r w:rsidRPr="00406812">
        <w:rPr>
          <w:rFonts w:ascii="Arial" w:hAnsi="Arial" w:cs="Arial"/>
        </w:rPr>
        <w:br w:type="page"/>
      </w:r>
    </w:p>
    <w:p w14:paraId="20AA8858" w14:textId="77777777" w:rsidR="00406812" w:rsidRPr="00406812" w:rsidRDefault="00406812" w:rsidP="00406812">
      <w:pPr>
        <w:rPr>
          <w:rFonts w:ascii="Arial" w:hAnsi="Arial" w:cs="Arial"/>
        </w:rPr>
      </w:pPr>
    </w:p>
    <w:p w14:paraId="5D0F6890" w14:textId="2D11376A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25" w:name="_Toc180503103"/>
      <w:r w:rsidRPr="00406812">
        <w:rPr>
          <w:rFonts w:ascii="Arial" w:hAnsi="Arial" w:cs="Arial"/>
        </w:rPr>
        <w:t>Etude des risques durant l’intervention et gestion des déchets</w:t>
      </w:r>
      <w:bookmarkEnd w:id="25"/>
    </w:p>
    <w:p w14:paraId="548BF71A" w14:textId="77777777" w:rsidR="00406812" w:rsidRPr="00406812" w:rsidRDefault="00406812" w:rsidP="00406812">
      <w:pPr>
        <w:rPr>
          <w:rFonts w:ascii="Arial" w:hAnsi="Arial" w:cs="Arial"/>
        </w:rPr>
      </w:pPr>
    </w:p>
    <w:p w14:paraId="70EBC478" w14:textId="77777777" w:rsidR="00406812" w:rsidRPr="00406812" w:rsidRDefault="00406812" w:rsidP="00406812">
      <w:pPr>
        <w:rPr>
          <w:rFonts w:ascii="Arial" w:hAnsi="Arial" w:cs="Arial"/>
        </w:rPr>
      </w:pPr>
    </w:p>
    <w:p w14:paraId="332B49EF" w14:textId="5A5E74A9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6" w:name="_Toc180503104"/>
      <w:r w:rsidRPr="00406812">
        <w:rPr>
          <w:rFonts w:ascii="Arial" w:hAnsi="Arial" w:cs="Arial"/>
        </w:rPr>
        <w:t>Identification des risques</w:t>
      </w:r>
      <w:bookmarkEnd w:id="26"/>
    </w:p>
    <w:p w14:paraId="0909A285" w14:textId="77777777" w:rsidR="00406812" w:rsidRPr="00406812" w:rsidRDefault="00406812" w:rsidP="00406812">
      <w:pPr>
        <w:rPr>
          <w:rFonts w:ascii="Arial" w:hAnsi="Arial" w:cs="Arial"/>
        </w:rPr>
      </w:pPr>
    </w:p>
    <w:p w14:paraId="61A5A5F3" w14:textId="77777777" w:rsidR="00406812" w:rsidRPr="00406812" w:rsidRDefault="00406812" w:rsidP="00406812">
      <w:pPr>
        <w:rPr>
          <w:rFonts w:ascii="Arial" w:hAnsi="Arial" w:cs="Arial"/>
        </w:rPr>
      </w:pPr>
    </w:p>
    <w:p w14:paraId="1EC025B3" w14:textId="278762C1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7" w:name="_Toc180503105"/>
      <w:r w:rsidRPr="00406812">
        <w:rPr>
          <w:rFonts w:ascii="Arial" w:hAnsi="Arial" w:cs="Arial"/>
        </w:rPr>
        <w:t>Analyse de ces risques en faisant le lien avec le « Document Unique »</w:t>
      </w:r>
      <w:bookmarkEnd w:id="27"/>
    </w:p>
    <w:p w14:paraId="68C496CA" w14:textId="77777777" w:rsidR="00406812" w:rsidRPr="00406812" w:rsidRDefault="00406812" w:rsidP="00406812">
      <w:pPr>
        <w:rPr>
          <w:rFonts w:ascii="Arial" w:hAnsi="Arial" w:cs="Arial"/>
        </w:rPr>
      </w:pPr>
    </w:p>
    <w:p w14:paraId="34B2A8DB" w14:textId="77777777" w:rsidR="00406812" w:rsidRPr="00406812" w:rsidRDefault="00406812" w:rsidP="00406812">
      <w:pPr>
        <w:rPr>
          <w:rFonts w:ascii="Arial" w:hAnsi="Arial" w:cs="Arial"/>
        </w:rPr>
      </w:pPr>
    </w:p>
    <w:p w14:paraId="455DFB3F" w14:textId="77777777" w:rsidR="00406812" w:rsidRPr="00406812" w:rsidRDefault="00406812" w:rsidP="00406812">
      <w:pPr>
        <w:rPr>
          <w:rFonts w:ascii="Arial" w:hAnsi="Arial" w:cs="Arial"/>
        </w:rPr>
      </w:pPr>
    </w:p>
    <w:p w14:paraId="4C730FA1" w14:textId="0F9076E3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8" w:name="_Toc180503106"/>
      <w:r w:rsidRPr="00406812">
        <w:rPr>
          <w:rFonts w:ascii="Arial" w:hAnsi="Arial" w:cs="Arial"/>
        </w:rPr>
        <w:t>Faire d’éventuelles propositions d’amélioration afin de diminuer ces risques</w:t>
      </w:r>
      <w:bookmarkEnd w:id="28"/>
    </w:p>
    <w:p w14:paraId="71B740EE" w14:textId="77777777" w:rsidR="00406812" w:rsidRPr="00406812" w:rsidRDefault="00406812" w:rsidP="00406812">
      <w:pPr>
        <w:rPr>
          <w:rFonts w:ascii="Arial" w:hAnsi="Arial" w:cs="Arial"/>
        </w:rPr>
      </w:pPr>
    </w:p>
    <w:p w14:paraId="08CC8686" w14:textId="77777777" w:rsidR="00406812" w:rsidRPr="00406812" w:rsidRDefault="00406812" w:rsidP="00406812">
      <w:pPr>
        <w:rPr>
          <w:rFonts w:ascii="Arial" w:hAnsi="Arial" w:cs="Arial"/>
        </w:rPr>
      </w:pPr>
    </w:p>
    <w:p w14:paraId="752B77E4" w14:textId="1DFC41E1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29" w:name="_Toc180503107"/>
      <w:r w:rsidRPr="00406812">
        <w:rPr>
          <w:rFonts w:ascii="Arial" w:hAnsi="Arial" w:cs="Arial"/>
        </w:rPr>
        <w:t>Etude et analyse de la gestion des déchets</w:t>
      </w:r>
      <w:bookmarkEnd w:id="29"/>
    </w:p>
    <w:p w14:paraId="201EDE19" w14:textId="77777777" w:rsidR="00406812" w:rsidRPr="00406812" w:rsidRDefault="00406812" w:rsidP="00406812">
      <w:pPr>
        <w:rPr>
          <w:rFonts w:ascii="Arial" w:hAnsi="Arial" w:cs="Arial"/>
        </w:rPr>
      </w:pPr>
    </w:p>
    <w:p w14:paraId="05E1EF59" w14:textId="52DD6F67" w:rsidR="00406812" w:rsidRPr="00406812" w:rsidRDefault="00406812">
      <w:pPr>
        <w:rPr>
          <w:rFonts w:ascii="Arial" w:hAnsi="Arial" w:cs="Arial"/>
        </w:rPr>
      </w:pPr>
      <w:r w:rsidRPr="00406812">
        <w:rPr>
          <w:rFonts w:ascii="Arial" w:hAnsi="Arial" w:cs="Arial"/>
        </w:rPr>
        <w:br w:type="page"/>
      </w:r>
    </w:p>
    <w:p w14:paraId="1407A819" w14:textId="77777777" w:rsidR="00406812" w:rsidRPr="00406812" w:rsidRDefault="00406812" w:rsidP="00406812">
      <w:pPr>
        <w:rPr>
          <w:rFonts w:ascii="Arial" w:hAnsi="Arial" w:cs="Arial"/>
        </w:rPr>
      </w:pPr>
    </w:p>
    <w:p w14:paraId="1FA34EF4" w14:textId="57763E26" w:rsidR="004C452B" w:rsidRPr="00406812" w:rsidRDefault="004C452B" w:rsidP="00406812">
      <w:pPr>
        <w:pStyle w:val="Titre2"/>
        <w:numPr>
          <w:ilvl w:val="1"/>
          <w:numId w:val="5"/>
        </w:numPr>
        <w:rPr>
          <w:rFonts w:ascii="Arial" w:hAnsi="Arial" w:cs="Arial"/>
        </w:rPr>
      </w:pPr>
      <w:bookmarkStart w:id="30" w:name="_Toc180503108"/>
      <w:r w:rsidRPr="00406812">
        <w:rPr>
          <w:rFonts w:ascii="Arial" w:hAnsi="Arial" w:cs="Arial"/>
        </w:rPr>
        <w:t>Clôture de l’intervention</w:t>
      </w:r>
      <w:bookmarkEnd w:id="30"/>
      <w:r w:rsidRPr="00406812">
        <w:rPr>
          <w:rFonts w:ascii="Arial" w:hAnsi="Arial" w:cs="Arial"/>
        </w:rPr>
        <w:t xml:space="preserve"> </w:t>
      </w:r>
    </w:p>
    <w:p w14:paraId="25216153" w14:textId="77777777" w:rsidR="00406812" w:rsidRPr="00406812" w:rsidRDefault="00406812" w:rsidP="00406812">
      <w:pPr>
        <w:rPr>
          <w:rFonts w:ascii="Arial" w:hAnsi="Arial" w:cs="Arial"/>
        </w:rPr>
      </w:pPr>
    </w:p>
    <w:p w14:paraId="5E7516AB" w14:textId="77777777" w:rsidR="00406812" w:rsidRPr="00406812" w:rsidRDefault="00406812" w:rsidP="00406812">
      <w:pPr>
        <w:rPr>
          <w:rFonts w:ascii="Arial" w:hAnsi="Arial" w:cs="Arial"/>
        </w:rPr>
      </w:pPr>
    </w:p>
    <w:p w14:paraId="5718BA7C" w14:textId="5B02DEB0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31" w:name="_Toc180503109"/>
      <w:r w:rsidRPr="00406812">
        <w:rPr>
          <w:rFonts w:ascii="Arial" w:hAnsi="Arial" w:cs="Arial"/>
        </w:rPr>
        <w:t>Mise en conformité du matériel</w:t>
      </w:r>
      <w:bookmarkEnd w:id="31"/>
    </w:p>
    <w:p w14:paraId="0ED48F2C" w14:textId="77777777" w:rsidR="00406812" w:rsidRPr="00406812" w:rsidRDefault="00406812" w:rsidP="00406812">
      <w:pPr>
        <w:rPr>
          <w:rFonts w:ascii="Arial" w:hAnsi="Arial" w:cs="Arial"/>
        </w:rPr>
      </w:pPr>
    </w:p>
    <w:p w14:paraId="12412077" w14:textId="77777777" w:rsidR="00406812" w:rsidRPr="00406812" w:rsidRDefault="00406812" w:rsidP="00406812">
      <w:pPr>
        <w:rPr>
          <w:rFonts w:ascii="Arial" w:hAnsi="Arial" w:cs="Arial"/>
        </w:rPr>
      </w:pPr>
    </w:p>
    <w:p w14:paraId="6AB70AB3" w14:textId="59ED7C3E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32" w:name="_Toc180503110"/>
      <w:r w:rsidRPr="00406812">
        <w:rPr>
          <w:rFonts w:ascii="Arial" w:hAnsi="Arial" w:cs="Arial"/>
        </w:rPr>
        <w:t>Clôture de L’OR</w:t>
      </w:r>
      <w:bookmarkEnd w:id="32"/>
    </w:p>
    <w:p w14:paraId="22B3491B" w14:textId="77777777" w:rsidR="00406812" w:rsidRPr="00406812" w:rsidRDefault="00406812" w:rsidP="00406812">
      <w:pPr>
        <w:rPr>
          <w:rFonts w:ascii="Arial" w:hAnsi="Arial" w:cs="Arial"/>
        </w:rPr>
      </w:pPr>
    </w:p>
    <w:p w14:paraId="01E53707" w14:textId="77777777" w:rsidR="00406812" w:rsidRPr="00406812" w:rsidRDefault="00406812" w:rsidP="00406812">
      <w:pPr>
        <w:rPr>
          <w:rFonts w:ascii="Arial" w:hAnsi="Arial" w:cs="Arial"/>
        </w:rPr>
      </w:pPr>
    </w:p>
    <w:p w14:paraId="0B226533" w14:textId="07C820EE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33" w:name="_Toc180503111"/>
      <w:r w:rsidRPr="00406812">
        <w:rPr>
          <w:rFonts w:ascii="Arial" w:hAnsi="Arial" w:cs="Arial"/>
        </w:rPr>
        <w:t>Remise du matériel au client et explication de l’intervention</w:t>
      </w:r>
      <w:bookmarkEnd w:id="33"/>
    </w:p>
    <w:p w14:paraId="4203E509" w14:textId="77777777" w:rsidR="00406812" w:rsidRPr="00406812" w:rsidRDefault="00406812" w:rsidP="00406812">
      <w:pPr>
        <w:rPr>
          <w:rFonts w:ascii="Arial" w:hAnsi="Arial" w:cs="Arial"/>
        </w:rPr>
      </w:pPr>
    </w:p>
    <w:p w14:paraId="185075DA" w14:textId="77777777" w:rsidR="00406812" w:rsidRPr="00406812" w:rsidRDefault="00406812" w:rsidP="00406812">
      <w:pPr>
        <w:rPr>
          <w:rFonts w:ascii="Arial" w:hAnsi="Arial" w:cs="Arial"/>
        </w:rPr>
      </w:pPr>
    </w:p>
    <w:p w14:paraId="419105C8" w14:textId="74E27A58" w:rsidR="004C452B" w:rsidRPr="00406812" w:rsidRDefault="004C452B" w:rsidP="00406812">
      <w:pPr>
        <w:pStyle w:val="Titre3"/>
        <w:numPr>
          <w:ilvl w:val="2"/>
          <w:numId w:val="5"/>
        </w:numPr>
        <w:rPr>
          <w:rFonts w:ascii="Arial" w:hAnsi="Arial" w:cs="Arial"/>
        </w:rPr>
      </w:pPr>
      <w:bookmarkStart w:id="34" w:name="_Toc180503112"/>
      <w:r w:rsidRPr="00406812">
        <w:rPr>
          <w:rFonts w:ascii="Arial" w:hAnsi="Arial" w:cs="Arial"/>
        </w:rPr>
        <w:t>Facturation</w:t>
      </w:r>
      <w:bookmarkEnd w:id="34"/>
    </w:p>
    <w:p w14:paraId="2F7C8698" w14:textId="77777777" w:rsidR="004C452B" w:rsidRPr="00406812" w:rsidRDefault="004C452B">
      <w:pPr>
        <w:rPr>
          <w:rFonts w:ascii="Arial" w:eastAsiaTheme="majorEastAsia" w:hAnsi="Arial" w:cs="Arial"/>
          <w:color w:val="0F4761" w:themeColor="accent1" w:themeShade="BF"/>
          <w:sz w:val="28"/>
          <w:szCs w:val="28"/>
        </w:rPr>
      </w:pPr>
      <w:r w:rsidRPr="00406812">
        <w:rPr>
          <w:rFonts w:ascii="Arial" w:hAnsi="Arial" w:cs="Arial"/>
        </w:rPr>
        <w:br w:type="page"/>
      </w:r>
    </w:p>
    <w:p w14:paraId="30CAF33F" w14:textId="77777777" w:rsidR="004C452B" w:rsidRPr="00406812" w:rsidRDefault="004C452B" w:rsidP="004C452B">
      <w:pPr>
        <w:pStyle w:val="Titre3"/>
        <w:ind w:left="2232"/>
        <w:rPr>
          <w:rFonts w:ascii="Arial" w:hAnsi="Arial" w:cs="Arial"/>
        </w:rPr>
      </w:pPr>
    </w:p>
    <w:p w14:paraId="7397A298" w14:textId="0676CE5B" w:rsidR="004C452B" w:rsidRPr="00406812" w:rsidRDefault="004C452B" w:rsidP="004C452B">
      <w:pPr>
        <w:pStyle w:val="Titre1"/>
        <w:numPr>
          <w:ilvl w:val="0"/>
          <w:numId w:val="5"/>
        </w:numPr>
        <w:rPr>
          <w:rFonts w:ascii="Arial" w:hAnsi="Arial" w:cs="Arial"/>
        </w:rPr>
      </w:pPr>
      <w:bookmarkStart w:id="35" w:name="_Toc180503113"/>
      <w:r w:rsidRPr="00406812">
        <w:rPr>
          <w:rFonts w:ascii="Arial" w:hAnsi="Arial" w:cs="Arial"/>
        </w:rPr>
        <w:t>CONCLUSION</w:t>
      </w:r>
      <w:bookmarkEnd w:id="35"/>
    </w:p>
    <w:p w14:paraId="6534BF4F" w14:textId="77777777" w:rsidR="004C452B" w:rsidRPr="00406812" w:rsidRDefault="004C452B" w:rsidP="004C452B">
      <w:pPr>
        <w:rPr>
          <w:rFonts w:ascii="Arial" w:hAnsi="Arial" w:cs="Arial"/>
        </w:rPr>
      </w:pPr>
    </w:p>
    <w:p w14:paraId="087DA617" w14:textId="77777777" w:rsidR="004C452B" w:rsidRPr="00406812" w:rsidRDefault="004C452B" w:rsidP="004C452B">
      <w:pPr>
        <w:rPr>
          <w:rFonts w:ascii="Arial" w:hAnsi="Arial" w:cs="Arial"/>
        </w:rPr>
      </w:pPr>
    </w:p>
    <w:p w14:paraId="1CA6B099" w14:textId="77777777" w:rsidR="004C452B" w:rsidRPr="00406812" w:rsidRDefault="004C452B" w:rsidP="004C452B">
      <w:pPr>
        <w:rPr>
          <w:rFonts w:ascii="Arial" w:hAnsi="Arial" w:cs="Arial"/>
        </w:rPr>
      </w:pPr>
    </w:p>
    <w:p w14:paraId="16D73651" w14:textId="77777777" w:rsidR="004C452B" w:rsidRPr="00406812" w:rsidRDefault="004C452B">
      <w:pPr>
        <w:rPr>
          <w:rFonts w:ascii="Arial" w:eastAsiaTheme="majorEastAsia" w:hAnsi="Arial" w:cs="Arial"/>
          <w:color w:val="0F4761" w:themeColor="accent1" w:themeShade="BF"/>
          <w:sz w:val="40"/>
          <w:szCs w:val="40"/>
        </w:rPr>
      </w:pPr>
      <w:r w:rsidRPr="00406812">
        <w:rPr>
          <w:rFonts w:ascii="Arial" w:hAnsi="Arial" w:cs="Arial"/>
        </w:rPr>
        <w:br w:type="page"/>
      </w:r>
    </w:p>
    <w:p w14:paraId="2748F90D" w14:textId="26AF1BA6" w:rsidR="004C452B" w:rsidRPr="00406812" w:rsidRDefault="004C452B" w:rsidP="004C452B">
      <w:pPr>
        <w:pStyle w:val="Titre1"/>
        <w:numPr>
          <w:ilvl w:val="0"/>
          <w:numId w:val="5"/>
        </w:numPr>
        <w:rPr>
          <w:rFonts w:ascii="Arial" w:hAnsi="Arial" w:cs="Arial"/>
        </w:rPr>
      </w:pPr>
      <w:bookmarkStart w:id="36" w:name="_Toc180503114"/>
      <w:r w:rsidRPr="00406812">
        <w:rPr>
          <w:rFonts w:ascii="Arial" w:hAnsi="Arial" w:cs="Arial"/>
        </w:rPr>
        <w:lastRenderedPageBreak/>
        <w:t>ANNEXES</w:t>
      </w:r>
      <w:bookmarkEnd w:id="36"/>
    </w:p>
    <w:p w14:paraId="4660B242" w14:textId="77777777" w:rsidR="004C452B" w:rsidRPr="00406812" w:rsidRDefault="004C452B" w:rsidP="004C452B">
      <w:pPr>
        <w:rPr>
          <w:rFonts w:ascii="Arial" w:hAnsi="Arial" w:cs="Arial"/>
        </w:rPr>
      </w:pPr>
    </w:p>
    <w:p w14:paraId="4448C051" w14:textId="77777777" w:rsidR="004C452B" w:rsidRPr="00406812" w:rsidRDefault="004C452B" w:rsidP="004C452B">
      <w:pPr>
        <w:rPr>
          <w:rFonts w:ascii="Arial" w:hAnsi="Arial" w:cs="Arial"/>
        </w:rPr>
      </w:pPr>
    </w:p>
    <w:p w14:paraId="39E59EE7" w14:textId="77777777" w:rsidR="004C452B" w:rsidRPr="00406812" w:rsidRDefault="004C452B" w:rsidP="004C452B">
      <w:pPr>
        <w:rPr>
          <w:rFonts w:ascii="Arial" w:hAnsi="Arial" w:cs="Arial"/>
        </w:rPr>
      </w:pPr>
    </w:p>
    <w:p w14:paraId="26C46C99" w14:textId="77777777" w:rsidR="004C452B" w:rsidRPr="00406812" w:rsidRDefault="004C452B">
      <w:pPr>
        <w:rPr>
          <w:rFonts w:ascii="Arial" w:hAnsi="Arial" w:cs="Arial"/>
        </w:rPr>
      </w:pPr>
      <w:r w:rsidRPr="00406812">
        <w:rPr>
          <w:rFonts w:ascii="Arial" w:hAnsi="Arial" w:cs="Arial"/>
        </w:rPr>
        <w:br w:type="page"/>
      </w:r>
    </w:p>
    <w:p w14:paraId="4866B15D" w14:textId="77777777" w:rsidR="004C452B" w:rsidRPr="00406812" w:rsidRDefault="004C452B" w:rsidP="004C452B">
      <w:pPr>
        <w:rPr>
          <w:rFonts w:ascii="Arial" w:hAnsi="Arial" w:cs="Arial"/>
        </w:rPr>
      </w:pPr>
    </w:p>
    <w:sectPr w:rsidR="004C452B" w:rsidRPr="00406812" w:rsidSect="004C452B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318E" w14:textId="77777777" w:rsidR="00CF5855" w:rsidRDefault="00CF5855" w:rsidP="004C452B">
      <w:pPr>
        <w:spacing w:after="0" w:line="240" w:lineRule="auto"/>
      </w:pPr>
      <w:r>
        <w:separator/>
      </w:r>
    </w:p>
  </w:endnote>
  <w:endnote w:type="continuationSeparator" w:id="0">
    <w:p w14:paraId="664FACBB" w14:textId="77777777" w:rsidR="00CF5855" w:rsidRDefault="00CF5855" w:rsidP="004C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2635214"/>
      <w:docPartObj>
        <w:docPartGallery w:val="Page Numbers (Bottom of Page)"/>
        <w:docPartUnique/>
      </w:docPartObj>
    </w:sdtPr>
    <w:sdtContent>
      <w:p w14:paraId="7A3CAB9A" w14:textId="61BC6AC0" w:rsidR="004C452B" w:rsidRDefault="004C452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C0418" w14:textId="77777777" w:rsidR="004C452B" w:rsidRDefault="004C45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890F" w14:textId="77777777" w:rsidR="00CF5855" w:rsidRDefault="00CF5855" w:rsidP="004C452B">
      <w:pPr>
        <w:spacing w:after="0" w:line="240" w:lineRule="auto"/>
      </w:pPr>
      <w:r>
        <w:separator/>
      </w:r>
    </w:p>
  </w:footnote>
  <w:footnote w:type="continuationSeparator" w:id="0">
    <w:p w14:paraId="66BE1853" w14:textId="77777777" w:rsidR="00CF5855" w:rsidRDefault="00CF5855" w:rsidP="004C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8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BC594C"/>
    <w:multiLevelType w:val="hybridMultilevel"/>
    <w:tmpl w:val="12A82770"/>
    <w:lvl w:ilvl="0" w:tplc="59E6310E">
      <w:numFmt w:val="bullet"/>
      <w:lvlText w:val="-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574430BC">
      <w:numFmt w:val="bullet"/>
      <w:lvlText w:val=""/>
      <w:lvlJc w:val="left"/>
      <w:pPr>
        <w:ind w:left="1788" w:hanging="708"/>
      </w:pPr>
      <w:rPr>
        <w:rFonts w:ascii="Symbol" w:eastAsiaTheme="minorHAnsi" w:hAnsi="Symbo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541E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B56C2D"/>
    <w:multiLevelType w:val="hybridMultilevel"/>
    <w:tmpl w:val="FFFFFFFF"/>
    <w:lvl w:ilvl="0" w:tplc="815AB8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700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6919784">
    <w:abstractNumId w:val="3"/>
  </w:num>
  <w:num w:numId="2" w16cid:durableId="1912156873">
    <w:abstractNumId w:val="4"/>
  </w:num>
  <w:num w:numId="3" w16cid:durableId="646516841">
    <w:abstractNumId w:val="1"/>
  </w:num>
  <w:num w:numId="4" w16cid:durableId="1817405686">
    <w:abstractNumId w:val="2"/>
  </w:num>
  <w:num w:numId="5" w16cid:durableId="90079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2B"/>
    <w:rsid w:val="00406812"/>
    <w:rsid w:val="00433663"/>
    <w:rsid w:val="004C452B"/>
    <w:rsid w:val="006D751F"/>
    <w:rsid w:val="00716F11"/>
    <w:rsid w:val="00796146"/>
    <w:rsid w:val="007D6D5B"/>
    <w:rsid w:val="00A8353C"/>
    <w:rsid w:val="00AE6049"/>
    <w:rsid w:val="00B62458"/>
    <w:rsid w:val="00BA1BE3"/>
    <w:rsid w:val="00CF5855"/>
    <w:rsid w:val="00D05033"/>
    <w:rsid w:val="00ED0D8E"/>
    <w:rsid w:val="00ED4D71"/>
    <w:rsid w:val="00F0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3DB6"/>
  <w15:chartTrackingRefBased/>
  <w15:docId w15:val="{245FE8F4-C537-4139-B07C-3A335444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4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4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4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4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4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4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4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C4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C4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45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45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45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45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45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45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4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4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4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4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45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45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45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4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45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452B"/>
    <w:rPr>
      <w:b/>
      <w:bCs/>
      <w:smallCaps/>
      <w:color w:val="0F4761" w:themeColor="accent1" w:themeShade="BF"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C452B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4C452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4C452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C452B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4C452B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52B"/>
  </w:style>
  <w:style w:type="paragraph" w:styleId="Pieddepage">
    <w:name w:val="footer"/>
    <w:basedOn w:val="Normal"/>
    <w:link w:val="PieddepageCar"/>
    <w:uiPriority w:val="99"/>
    <w:unhideWhenUsed/>
    <w:rsid w:val="004C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52B"/>
  </w:style>
  <w:style w:type="paragraph" w:styleId="Sansinterligne">
    <w:name w:val="No Spacing"/>
    <w:link w:val="SansinterligneCar"/>
    <w:uiPriority w:val="1"/>
    <w:qFormat/>
    <w:rsid w:val="00406812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06812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40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DBF9-924D-4503-A4C4-AF6190BD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794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paviot</dc:creator>
  <cp:keywords/>
  <dc:description/>
  <cp:lastModifiedBy>Gaetan paviot</cp:lastModifiedBy>
  <cp:revision>6</cp:revision>
  <dcterms:created xsi:type="dcterms:W3CDTF">2024-10-22T13:07:00Z</dcterms:created>
  <dcterms:modified xsi:type="dcterms:W3CDTF">2024-10-22T15:12:00Z</dcterms:modified>
</cp:coreProperties>
</file>